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210" w:rsidRPr="00F45223" w:rsidRDefault="00DC3210" w:rsidP="00DC3210">
      <w:pPr>
        <w:autoSpaceDE w:val="0"/>
        <w:autoSpaceDN w:val="0"/>
        <w:adjustRightInd w:val="0"/>
        <w:jc w:val="center"/>
        <w:rPr>
          <w:rFonts w:ascii="Trebuchet MS" w:hAnsi="Trebuchet MS" w:cs="Trebuchet MS"/>
          <w:b/>
          <w:bCs/>
          <w:sz w:val="32"/>
          <w:szCs w:val="32"/>
          <w:lang w:val="nb-NO"/>
        </w:rPr>
      </w:pPr>
      <w:r w:rsidRPr="00F45223">
        <w:rPr>
          <w:rFonts w:ascii="Trebuchet MS" w:hAnsi="Trebuchet MS" w:cs="Trebuchet MS"/>
          <w:b/>
          <w:bCs/>
          <w:sz w:val="32"/>
          <w:szCs w:val="32"/>
          <w:lang w:val="nb-NO"/>
        </w:rPr>
        <w:t>AVTALE OM INTERKOMMUNALT SAMARBEID</w:t>
      </w:r>
    </w:p>
    <w:p w:rsidR="00DC3210" w:rsidRPr="00F45223" w:rsidRDefault="00DC3210" w:rsidP="00DC3210">
      <w:pPr>
        <w:autoSpaceDE w:val="0"/>
        <w:autoSpaceDN w:val="0"/>
        <w:adjustRightInd w:val="0"/>
        <w:jc w:val="center"/>
        <w:rPr>
          <w:rFonts w:ascii="Trebuchet MS" w:hAnsi="Trebuchet MS" w:cs="Trebuchet MS"/>
          <w:b/>
          <w:bCs/>
          <w:sz w:val="32"/>
          <w:szCs w:val="32"/>
          <w:lang w:val="nb-NO"/>
        </w:rPr>
      </w:pPr>
      <w:r w:rsidRPr="00F45223">
        <w:rPr>
          <w:rFonts w:ascii="Trebuchet MS" w:hAnsi="Trebuchet MS" w:cs="Trebuchet MS"/>
          <w:b/>
          <w:bCs/>
          <w:sz w:val="32"/>
          <w:szCs w:val="32"/>
          <w:lang w:val="nb-NO"/>
        </w:rPr>
        <w:t>(IS-AVTALE)</w:t>
      </w:r>
    </w:p>
    <w:p w:rsidR="00DC3210" w:rsidRPr="00F45223" w:rsidRDefault="00DC3210" w:rsidP="00DC3210">
      <w:pPr>
        <w:autoSpaceDE w:val="0"/>
        <w:autoSpaceDN w:val="0"/>
        <w:adjustRightInd w:val="0"/>
        <w:jc w:val="center"/>
        <w:rPr>
          <w:rFonts w:ascii="Trebuchet MS" w:hAnsi="Trebuchet MS" w:cs="Trebuchet MS"/>
          <w:b/>
          <w:bCs/>
          <w:sz w:val="32"/>
          <w:szCs w:val="32"/>
          <w:lang w:val="nb-NO"/>
        </w:rPr>
      </w:pPr>
      <w:r w:rsidRPr="00F45223">
        <w:rPr>
          <w:rFonts w:ascii="Trebuchet MS" w:hAnsi="Trebuchet MS" w:cs="Trebuchet MS"/>
          <w:b/>
          <w:bCs/>
          <w:sz w:val="32"/>
          <w:szCs w:val="32"/>
          <w:lang w:val="nb-NO"/>
        </w:rPr>
        <w:t>SOSIALTJENESTEN FOR HOLTÅLEN OG RØROS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32"/>
          <w:szCs w:val="32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20"/>
          <w:lang w:val="nb-NO"/>
        </w:rPr>
      </w:pPr>
      <w:r w:rsidRPr="00F45223">
        <w:rPr>
          <w:rFonts w:ascii="Trebuchet MS" w:hAnsi="Trebuchet MS" w:cs="Trebuchet MS"/>
          <w:b/>
          <w:bCs/>
          <w:sz w:val="20"/>
          <w:lang w:val="nb-NO"/>
        </w:rPr>
        <w:t>1 Partene i avtalen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Parter i avtalen er Holtålen kommune og Røros kommune.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 xml:space="preserve">Samarbeidsavtalen er inngått med hjemmel i </w:t>
      </w:r>
      <w:r>
        <w:rPr>
          <w:rFonts w:ascii="Trebuchet MS" w:hAnsi="Trebuchet MS" w:cs="Trebuchet MS"/>
          <w:sz w:val="20"/>
          <w:lang w:val="nb-NO"/>
        </w:rPr>
        <w:t xml:space="preserve">sosialtjenestelovens § 2-1, jf </w:t>
      </w:r>
      <w:r w:rsidRPr="00F45223">
        <w:rPr>
          <w:rFonts w:ascii="Trebuchet MS" w:hAnsi="Trebuchet MS" w:cs="Trebuchet MS"/>
          <w:sz w:val="20"/>
          <w:lang w:val="nb-NO"/>
        </w:rPr>
        <w:t>kommuneloven § 28a.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Samarbeidet er et administrativt vertskommunesamarbeid etter kommuneloven § 28b.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Holtålen kommune er vertskommune.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20"/>
          <w:lang w:val="nb-NO"/>
        </w:rPr>
      </w:pPr>
      <w:r w:rsidRPr="00F45223">
        <w:rPr>
          <w:rFonts w:ascii="Trebuchet MS" w:hAnsi="Trebuchet MS" w:cs="Trebuchet MS"/>
          <w:b/>
          <w:bCs/>
          <w:sz w:val="20"/>
          <w:lang w:val="nb-NO"/>
        </w:rPr>
        <w:t>2 Bakgrunn og formål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Samarbeidsavtalen har et todelt siktemål:</w:t>
      </w:r>
    </w:p>
    <w:p w:rsidR="00DC3210" w:rsidRPr="00F45223" w:rsidRDefault="00DC3210" w:rsidP="00DC3210">
      <w:pPr>
        <w:numPr>
          <w:ilvl w:val="0"/>
          <w:numId w:val="1"/>
        </w:num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 xml:space="preserve">Avtalen skal etablere felles sosialtjeneste for samarbeidskommunene, jf. sosialtjenesteloven § 2-1. Oppgaver og beslutningsmyndighet etter loven delegeres til </w:t>
      </w:r>
      <w:r>
        <w:rPr>
          <w:rFonts w:ascii="Trebuchet MS" w:hAnsi="Trebuchet MS" w:cs="Trebuchet MS"/>
          <w:sz w:val="20"/>
          <w:lang w:val="nb-NO"/>
        </w:rPr>
        <w:t>Holtålen</w:t>
      </w:r>
      <w:r w:rsidRPr="00F45223">
        <w:rPr>
          <w:rFonts w:ascii="Trebuchet MS" w:hAnsi="Trebuchet MS" w:cs="Trebuchet MS"/>
          <w:sz w:val="20"/>
          <w:lang w:val="nb-NO"/>
        </w:rPr>
        <w:t xml:space="preserve"> kommune som vertskommune innenfor rammen av denne avtale. Arbeidsgiveransvaret for de av </w:t>
      </w:r>
      <w:r>
        <w:rPr>
          <w:rFonts w:ascii="Trebuchet MS" w:hAnsi="Trebuchet MS" w:cs="Trebuchet MS"/>
          <w:sz w:val="20"/>
          <w:lang w:val="nb-NO"/>
        </w:rPr>
        <w:t xml:space="preserve">Røros </w:t>
      </w:r>
      <w:r w:rsidRPr="00F45223">
        <w:rPr>
          <w:rFonts w:ascii="Trebuchet MS" w:hAnsi="Trebuchet MS" w:cs="Trebuchet MS"/>
          <w:sz w:val="20"/>
          <w:lang w:val="nb-NO"/>
        </w:rPr>
        <w:t>kommunes ansatte som skal ha sitt arbeid ved</w:t>
      </w:r>
      <w:r>
        <w:rPr>
          <w:rFonts w:ascii="Trebuchet MS" w:hAnsi="Trebuchet MS" w:cs="Trebuchet MS"/>
          <w:sz w:val="20"/>
          <w:lang w:val="nb-NO"/>
        </w:rPr>
        <w:t xml:space="preserve"> NAV-kontoret overføres til Holtålen</w:t>
      </w:r>
      <w:r w:rsidRPr="00F45223">
        <w:rPr>
          <w:rFonts w:ascii="Trebuchet MS" w:hAnsi="Trebuchet MS" w:cs="Trebuchet MS"/>
          <w:sz w:val="20"/>
          <w:lang w:val="nb-NO"/>
        </w:rPr>
        <w:t xml:space="preserve"> kommune.</w:t>
      </w:r>
    </w:p>
    <w:p w:rsidR="00DC3210" w:rsidRPr="00F45223" w:rsidRDefault="00DC3210" w:rsidP="00DC3210">
      <w:pPr>
        <w:numPr>
          <w:ilvl w:val="0"/>
          <w:numId w:val="1"/>
        </w:num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Avtalen skal i tillegg etablere et kontaktpunkt for staten ved etablering og drift av felles NAV</w:t>
      </w:r>
      <w:r>
        <w:rPr>
          <w:rFonts w:ascii="Trebuchet MS" w:hAnsi="Trebuchet MS" w:cs="Trebuchet MS"/>
          <w:sz w:val="20"/>
          <w:lang w:val="nb-NO"/>
        </w:rPr>
        <w:t>-</w:t>
      </w:r>
      <w:r w:rsidRPr="00F45223">
        <w:rPr>
          <w:rFonts w:ascii="Trebuchet MS" w:hAnsi="Trebuchet MS" w:cs="Trebuchet MS"/>
          <w:sz w:val="20"/>
          <w:lang w:val="nb-NO"/>
        </w:rPr>
        <w:t>kontor</w:t>
      </w:r>
      <w:r>
        <w:rPr>
          <w:rFonts w:ascii="Trebuchet MS" w:hAnsi="Trebuchet MS" w:cs="Trebuchet MS"/>
          <w:sz w:val="20"/>
          <w:lang w:val="nb-NO"/>
        </w:rPr>
        <w:t xml:space="preserve"> m</w:t>
      </w:r>
      <w:r w:rsidRPr="00F45223">
        <w:rPr>
          <w:rFonts w:ascii="Trebuchet MS" w:hAnsi="Trebuchet MS" w:cs="Trebuchet MS"/>
          <w:sz w:val="20"/>
          <w:lang w:val="nb-NO"/>
        </w:rPr>
        <w:t xml:space="preserve">ellom </w:t>
      </w:r>
      <w:r>
        <w:rPr>
          <w:rFonts w:ascii="Trebuchet MS" w:hAnsi="Trebuchet MS" w:cs="Trebuchet MS"/>
          <w:sz w:val="20"/>
          <w:lang w:val="nb-NO"/>
        </w:rPr>
        <w:t>Holtålen</w:t>
      </w:r>
      <w:r w:rsidRPr="00F45223">
        <w:rPr>
          <w:rFonts w:ascii="Trebuchet MS" w:hAnsi="Trebuchet MS" w:cs="Trebuchet MS"/>
          <w:sz w:val="20"/>
          <w:lang w:val="nb-NO"/>
        </w:rPr>
        <w:t xml:space="preserve"> kommune, </w:t>
      </w:r>
      <w:r>
        <w:rPr>
          <w:rFonts w:ascii="Trebuchet MS" w:hAnsi="Trebuchet MS" w:cs="Trebuchet MS"/>
          <w:sz w:val="20"/>
          <w:lang w:val="nb-NO"/>
        </w:rPr>
        <w:t>Røros kommune</w:t>
      </w:r>
      <w:r w:rsidRPr="00F45223">
        <w:rPr>
          <w:rFonts w:ascii="Trebuchet MS" w:hAnsi="Trebuchet MS" w:cs="Trebuchet MS"/>
          <w:sz w:val="20"/>
          <w:lang w:val="nb-NO"/>
        </w:rPr>
        <w:t xml:space="preserve"> og staten.</w:t>
      </w:r>
      <w:r>
        <w:rPr>
          <w:rFonts w:ascii="Trebuchet MS" w:hAnsi="Trebuchet MS" w:cs="Trebuchet MS"/>
          <w:sz w:val="20"/>
          <w:lang w:val="nb-NO"/>
        </w:rPr>
        <w:t xml:space="preserve"> Holtålen </w:t>
      </w:r>
      <w:r w:rsidRPr="00F45223">
        <w:rPr>
          <w:rFonts w:ascii="Trebuchet MS" w:hAnsi="Trebuchet MS" w:cs="Trebuchet MS"/>
          <w:sz w:val="20"/>
          <w:lang w:val="nb-NO"/>
        </w:rPr>
        <w:t>kommune som vertskommune skal videredelegere oppgaver og myndighet til leder av NAVkontoret.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20"/>
          <w:lang w:val="nb-NO"/>
        </w:rPr>
      </w:pPr>
      <w:r w:rsidRPr="00F45223">
        <w:rPr>
          <w:rFonts w:ascii="Trebuchet MS" w:hAnsi="Trebuchet MS" w:cs="Trebuchet MS"/>
          <w:b/>
          <w:bCs/>
          <w:sz w:val="20"/>
          <w:lang w:val="nb-NO"/>
        </w:rPr>
        <w:t>3 Oppgaver og myndighet som overføres til vertskommunen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 xml:space="preserve">Følgende oppgaver og myndighet blir delegert fra kommunestyret i </w:t>
      </w:r>
      <w:r>
        <w:rPr>
          <w:rFonts w:ascii="Trebuchet MS" w:hAnsi="Trebuchet MS" w:cs="Trebuchet MS"/>
          <w:sz w:val="20"/>
          <w:lang w:val="nb-NO"/>
        </w:rPr>
        <w:t>Røros</w:t>
      </w:r>
      <w:r w:rsidRPr="00F45223">
        <w:rPr>
          <w:rFonts w:ascii="Trebuchet MS" w:hAnsi="Trebuchet MS" w:cs="Trebuchet MS"/>
          <w:sz w:val="20"/>
          <w:lang w:val="nb-NO"/>
        </w:rPr>
        <w:t xml:space="preserve"> kommune, via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 xml:space="preserve">rådmannen i </w:t>
      </w:r>
      <w:r>
        <w:rPr>
          <w:rFonts w:ascii="Trebuchet MS" w:hAnsi="Trebuchet MS" w:cs="Trebuchet MS"/>
          <w:sz w:val="20"/>
          <w:lang w:val="nb-NO"/>
        </w:rPr>
        <w:t>Røros til rådmannen i Holtålen</w:t>
      </w:r>
      <w:r w:rsidRPr="00F45223">
        <w:rPr>
          <w:rFonts w:ascii="Trebuchet MS" w:hAnsi="Trebuchet MS" w:cs="Trebuchet MS"/>
          <w:sz w:val="20"/>
          <w:lang w:val="nb-NO"/>
        </w:rPr>
        <w:t xml:space="preserve"> kommune: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i/>
          <w:iCs/>
          <w:sz w:val="20"/>
          <w:lang w:val="nb-NO"/>
        </w:rPr>
      </w:pPr>
      <w:r w:rsidRPr="00F45223">
        <w:rPr>
          <w:rFonts w:ascii="Trebuchet MS" w:hAnsi="Trebuchet MS" w:cs="Trebuchet MS"/>
          <w:b/>
          <w:bCs/>
          <w:sz w:val="20"/>
          <w:lang w:val="nb-NO"/>
        </w:rPr>
        <w:t>3-1 M</w:t>
      </w:r>
      <w:r w:rsidRPr="00F45223">
        <w:rPr>
          <w:rFonts w:ascii="Trebuchet MS" w:hAnsi="Trebuchet MS" w:cs="Trebuchet MS"/>
          <w:b/>
          <w:bCs/>
          <w:i/>
          <w:iCs/>
          <w:sz w:val="20"/>
          <w:lang w:val="nb-NO"/>
        </w:rPr>
        <w:t>yndighet innenfor sosialtjenesten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Oppgaver og myndighet etter lov om sosiale tjenester m.v. (sosialtjenesteloven) av 13. desember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1991 nr. 81,</w:t>
      </w:r>
      <w:r>
        <w:rPr>
          <w:rFonts w:ascii="Trebuchet MS" w:hAnsi="Trebuchet MS" w:cs="Trebuchet MS"/>
          <w:sz w:val="20"/>
          <w:lang w:val="nb-NO"/>
        </w:rPr>
        <w:t xml:space="preserve"> overføres fullt ut:</w:t>
      </w:r>
    </w:p>
    <w:p w:rsidR="00DC3210" w:rsidRPr="00F45223" w:rsidRDefault="00DC3210" w:rsidP="00DC3210">
      <w:pPr>
        <w:numPr>
          <w:ilvl w:val="0"/>
          <w:numId w:val="2"/>
        </w:num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kapittel 5</w:t>
      </w:r>
    </w:p>
    <w:p w:rsidR="00DC3210" w:rsidRDefault="00DC3210" w:rsidP="00DC3210">
      <w:pPr>
        <w:numPr>
          <w:ilvl w:val="0"/>
          <w:numId w:val="2"/>
        </w:num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kapittel 5A</w:t>
      </w:r>
    </w:p>
    <w:p w:rsidR="00DC3210" w:rsidRDefault="00DC3210" w:rsidP="00DC3210">
      <w:pPr>
        <w:numPr>
          <w:ilvl w:val="0"/>
          <w:numId w:val="2"/>
        </w:num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>
        <w:rPr>
          <w:rFonts w:ascii="Trebuchet MS" w:hAnsi="Trebuchet MS" w:cs="Trebuchet MS"/>
          <w:sz w:val="20"/>
          <w:lang w:val="nb-NO"/>
        </w:rPr>
        <w:t>behandling av søknader om startlån</w:t>
      </w:r>
    </w:p>
    <w:p w:rsidR="00DC3210" w:rsidRDefault="00DC3210" w:rsidP="00DC3210">
      <w:pPr>
        <w:numPr>
          <w:ilvl w:val="0"/>
          <w:numId w:val="2"/>
        </w:num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>
        <w:rPr>
          <w:rFonts w:ascii="Trebuchet MS" w:hAnsi="Trebuchet MS" w:cs="Trebuchet MS"/>
          <w:sz w:val="20"/>
          <w:lang w:val="nb-NO"/>
        </w:rPr>
        <w:t>behandling av søknader om bostøtte</w:t>
      </w:r>
    </w:p>
    <w:p w:rsidR="00DC3210" w:rsidRDefault="00DC3210" w:rsidP="00DC3210">
      <w:pPr>
        <w:numPr>
          <w:ilvl w:val="0"/>
          <w:numId w:val="2"/>
        </w:num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>
        <w:rPr>
          <w:rFonts w:ascii="Trebuchet MS" w:hAnsi="Trebuchet MS" w:cs="Trebuchet MS"/>
          <w:sz w:val="20"/>
          <w:lang w:val="nb-NO"/>
        </w:rPr>
        <w:t>behandling av søknader om botilskudd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Opplistingen av paragrafer er uttømmende. Det betyr at myndigheten etter øvrige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bestemmelser/kapitler i sosialtjenesteloven beholdes i de respektive kommuner.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De respektive kommuner beholder sitt ansvar for at de personer kommunen har ansvar for etter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>
        <w:rPr>
          <w:rFonts w:ascii="Trebuchet MS" w:hAnsi="Trebuchet MS" w:cs="Trebuchet MS"/>
          <w:sz w:val="20"/>
          <w:lang w:val="nb-NO"/>
        </w:rPr>
        <w:t>s</w:t>
      </w:r>
      <w:r w:rsidRPr="00F45223">
        <w:rPr>
          <w:rFonts w:ascii="Trebuchet MS" w:hAnsi="Trebuchet MS" w:cs="Trebuchet MS"/>
          <w:sz w:val="20"/>
          <w:lang w:val="nb-NO"/>
        </w:rPr>
        <w:t>osialtjenesteloven</w:t>
      </w:r>
      <w:r>
        <w:rPr>
          <w:rFonts w:ascii="Trebuchet MS" w:hAnsi="Trebuchet MS" w:cs="Trebuchet MS"/>
          <w:sz w:val="20"/>
          <w:lang w:val="nb-NO"/>
        </w:rPr>
        <w:t>,</w:t>
      </w:r>
      <w:r w:rsidRPr="00F45223">
        <w:rPr>
          <w:rFonts w:ascii="Trebuchet MS" w:hAnsi="Trebuchet MS" w:cs="Trebuchet MS"/>
          <w:sz w:val="20"/>
          <w:lang w:val="nb-NO"/>
        </w:rPr>
        <w:t xml:space="preserve"> får de ytelser de etter loven har krav på.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20"/>
          <w:lang w:val="nb-NO"/>
        </w:rPr>
      </w:pPr>
      <w:r w:rsidRPr="00F45223">
        <w:rPr>
          <w:rFonts w:ascii="Trebuchet MS" w:hAnsi="Trebuchet MS" w:cs="Trebuchet MS"/>
          <w:b/>
          <w:bCs/>
          <w:sz w:val="20"/>
          <w:lang w:val="nb-NO"/>
        </w:rPr>
        <w:t>3-2 Myndighet til å representere kommunene overfor staten ved etablering av NAV-kontoret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18"/>
          <w:szCs w:val="18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Sosialtjenesten skal inngå som en integrert del av NAV-kontoret under ledelse av en felles leder, i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henhold til NAV-avtalen.</w:t>
      </w:r>
      <w:r>
        <w:rPr>
          <w:rFonts w:ascii="Trebuchet MS" w:hAnsi="Trebuchet MS" w:cs="Trebuchet MS"/>
          <w:sz w:val="20"/>
          <w:lang w:val="nb-NO"/>
        </w:rPr>
        <w:t xml:space="preserve"> Avtale mellom NAV Sør-Trøndelag og Holtålen kommune.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>
        <w:rPr>
          <w:rFonts w:ascii="Trebuchet MS" w:hAnsi="Trebuchet MS" w:cs="Trebuchet MS"/>
          <w:sz w:val="20"/>
          <w:lang w:val="nb-NO"/>
        </w:rPr>
        <w:t>Holtålen</w:t>
      </w:r>
      <w:r w:rsidRPr="00F45223">
        <w:rPr>
          <w:rFonts w:ascii="Trebuchet MS" w:hAnsi="Trebuchet MS" w:cs="Trebuchet MS"/>
          <w:sz w:val="20"/>
          <w:lang w:val="nb-NO"/>
        </w:rPr>
        <w:t xml:space="preserve"> kommune som vertskommuner har også fullmakt til å representere samarbeidskommunene ved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forhandlinger og ved inngåelse av avtale med staten om etablering av felles NAV-kontor mellom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 xml:space="preserve">staten og </w:t>
      </w:r>
      <w:r>
        <w:rPr>
          <w:rFonts w:ascii="Trebuchet MS" w:hAnsi="Trebuchet MS" w:cs="Trebuchet MS"/>
          <w:sz w:val="20"/>
          <w:lang w:val="nb-NO"/>
        </w:rPr>
        <w:t>Holtålen</w:t>
      </w:r>
      <w:r w:rsidRPr="00F45223">
        <w:rPr>
          <w:rFonts w:ascii="Trebuchet MS" w:hAnsi="Trebuchet MS" w:cs="Trebuchet MS"/>
          <w:sz w:val="20"/>
          <w:lang w:val="nb-NO"/>
        </w:rPr>
        <w:t xml:space="preserve"> og </w:t>
      </w:r>
      <w:r>
        <w:rPr>
          <w:rFonts w:ascii="Trebuchet MS" w:hAnsi="Trebuchet MS" w:cs="Trebuchet MS"/>
          <w:sz w:val="20"/>
          <w:lang w:val="nb-NO"/>
        </w:rPr>
        <w:t>Røros</w:t>
      </w:r>
      <w:r w:rsidRPr="00F45223">
        <w:rPr>
          <w:rFonts w:ascii="Trebuchet MS" w:hAnsi="Trebuchet MS" w:cs="Trebuchet MS"/>
          <w:sz w:val="20"/>
          <w:lang w:val="nb-NO"/>
        </w:rPr>
        <w:t xml:space="preserve"> kommuner (NAV </w:t>
      </w:r>
      <w:r>
        <w:rPr>
          <w:rFonts w:ascii="Trebuchet MS" w:hAnsi="Trebuchet MS" w:cs="Trebuchet MS"/>
          <w:sz w:val="20"/>
          <w:lang w:val="nb-NO"/>
        </w:rPr>
        <w:t>Holtålen/Røros</w:t>
      </w:r>
      <w:r w:rsidRPr="00F45223">
        <w:rPr>
          <w:rFonts w:ascii="Trebuchet MS" w:hAnsi="Trebuchet MS" w:cs="Trebuchet MS"/>
          <w:sz w:val="20"/>
          <w:lang w:val="nb-NO"/>
        </w:rPr>
        <w:t>), jf. arbeids- og velferdsforvaltningsloven § 14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tredje ledd. Fremforhandlet utkast til slik avtale forelegges kommunene til godkjenning før den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inngås.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20"/>
          <w:lang w:val="nb-NO"/>
        </w:rPr>
      </w:pPr>
      <w:r w:rsidRPr="00F45223">
        <w:rPr>
          <w:rFonts w:ascii="Trebuchet MS" w:hAnsi="Trebuchet MS" w:cs="Trebuchet MS"/>
          <w:b/>
          <w:bCs/>
          <w:sz w:val="20"/>
          <w:lang w:val="nb-NO"/>
        </w:rPr>
        <w:t>3-3 Myndighet til å representere kommunene overfor staten ved drift av NAV-kontoret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 xml:space="preserve">Forholdet mellom staten og </w:t>
      </w:r>
      <w:r>
        <w:rPr>
          <w:rFonts w:ascii="Trebuchet MS" w:hAnsi="Trebuchet MS" w:cs="Trebuchet MS"/>
          <w:sz w:val="20"/>
          <w:lang w:val="nb-NO"/>
        </w:rPr>
        <w:t>Holtålen</w:t>
      </w:r>
      <w:r w:rsidRPr="00F45223">
        <w:rPr>
          <w:rFonts w:ascii="Trebuchet MS" w:hAnsi="Trebuchet MS" w:cs="Trebuchet MS"/>
          <w:sz w:val="20"/>
          <w:lang w:val="nb-NO"/>
        </w:rPr>
        <w:t xml:space="preserve"> kommune som vertskommune reguleres av samarbeidsavtalen om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 xml:space="preserve">felles NAV-kontor (NAV-avtalen) for </w:t>
      </w:r>
      <w:r>
        <w:rPr>
          <w:rFonts w:ascii="Trebuchet MS" w:hAnsi="Trebuchet MS" w:cs="Trebuchet MS"/>
          <w:sz w:val="20"/>
          <w:lang w:val="nb-NO"/>
        </w:rPr>
        <w:t>Holtålen</w:t>
      </w:r>
      <w:r w:rsidRPr="00F45223">
        <w:rPr>
          <w:rFonts w:ascii="Trebuchet MS" w:hAnsi="Trebuchet MS" w:cs="Trebuchet MS"/>
          <w:sz w:val="20"/>
          <w:lang w:val="nb-NO"/>
        </w:rPr>
        <w:t xml:space="preserve"> og </w:t>
      </w:r>
      <w:r>
        <w:rPr>
          <w:rFonts w:ascii="Trebuchet MS" w:hAnsi="Trebuchet MS" w:cs="Trebuchet MS"/>
          <w:sz w:val="20"/>
          <w:lang w:val="nb-NO"/>
        </w:rPr>
        <w:t>Røros</w:t>
      </w:r>
      <w:r w:rsidRPr="00F45223">
        <w:rPr>
          <w:rFonts w:ascii="Trebuchet MS" w:hAnsi="Trebuchet MS" w:cs="Trebuchet MS"/>
          <w:sz w:val="20"/>
          <w:lang w:val="nb-NO"/>
        </w:rPr>
        <w:t xml:space="preserve"> kommuner.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>
        <w:rPr>
          <w:rFonts w:ascii="Trebuchet MS" w:hAnsi="Trebuchet MS" w:cs="Trebuchet MS"/>
          <w:sz w:val="20"/>
          <w:lang w:val="nb-NO"/>
        </w:rPr>
        <w:t>Holtålen</w:t>
      </w:r>
      <w:r w:rsidRPr="00F45223">
        <w:rPr>
          <w:rFonts w:ascii="Trebuchet MS" w:hAnsi="Trebuchet MS" w:cs="Trebuchet MS"/>
          <w:sz w:val="20"/>
          <w:lang w:val="nb-NO"/>
        </w:rPr>
        <w:t xml:space="preserve"> kommune som vertskommune har fullmakt til å representere kommunene overfor staten ved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den løpende drift av NAV-kontoret, og kan innenfor rammen av vertskommuneavtalen ta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beslutninger på vegne av begge kommunene.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 xml:space="preserve">Fordelingen av retter og plikter mellom </w:t>
      </w:r>
      <w:r>
        <w:rPr>
          <w:rFonts w:ascii="Trebuchet MS" w:hAnsi="Trebuchet MS" w:cs="Trebuchet MS"/>
          <w:sz w:val="20"/>
          <w:lang w:val="nb-NO"/>
        </w:rPr>
        <w:t>Holtålen</w:t>
      </w:r>
      <w:r w:rsidRPr="00F45223">
        <w:rPr>
          <w:rFonts w:ascii="Trebuchet MS" w:hAnsi="Trebuchet MS" w:cs="Trebuchet MS"/>
          <w:sz w:val="20"/>
          <w:lang w:val="nb-NO"/>
        </w:rPr>
        <w:t xml:space="preserve"> kommune og </w:t>
      </w:r>
      <w:r>
        <w:rPr>
          <w:rFonts w:ascii="Trebuchet MS" w:hAnsi="Trebuchet MS" w:cs="Trebuchet MS"/>
          <w:sz w:val="20"/>
          <w:lang w:val="nb-NO"/>
        </w:rPr>
        <w:t>Røros</w:t>
      </w:r>
      <w:r w:rsidRPr="00F45223">
        <w:rPr>
          <w:rFonts w:ascii="Trebuchet MS" w:hAnsi="Trebuchet MS" w:cs="Trebuchet MS"/>
          <w:sz w:val="20"/>
          <w:lang w:val="nb-NO"/>
        </w:rPr>
        <w:t xml:space="preserve"> kommune reguleres av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vertskommuneavtalen.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20"/>
          <w:lang w:val="nb-NO"/>
        </w:rPr>
      </w:pPr>
      <w:r w:rsidRPr="00F45223">
        <w:rPr>
          <w:rFonts w:ascii="Trebuchet MS" w:hAnsi="Trebuchet MS" w:cs="Trebuchet MS"/>
          <w:b/>
          <w:bCs/>
          <w:sz w:val="20"/>
          <w:lang w:val="nb-NO"/>
        </w:rPr>
        <w:t>4 Instruksjons- og omgjøringsmyndighet overfor vertskommunen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>
        <w:rPr>
          <w:rFonts w:ascii="Trebuchet MS" w:hAnsi="Trebuchet MS" w:cs="Trebuchet MS"/>
          <w:sz w:val="20"/>
          <w:lang w:val="nb-NO"/>
        </w:rPr>
        <w:t>Røros</w:t>
      </w:r>
      <w:r w:rsidRPr="00F45223">
        <w:rPr>
          <w:rFonts w:ascii="Trebuchet MS" w:hAnsi="Trebuchet MS" w:cs="Trebuchet MS"/>
          <w:sz w:val="20"/>
          <w:lang w:val="nb-NO"/>
        </w:rPr>
        <w:t xml:space="preserve"> kommune kan gi </w:t>
      </w:r>
      <w:r>
        <w:rPr>
          <w:rFonts w:ascii="Trebuchet MS" w:hAnsi="Trebuchet MS" w:cs="Trebuchet MS"/>
          <w:sz w:val="20"/>
          <w:lang w:val="nb-NO"/>
        </w:rPr>
        <w:t>Holtålen</w:t>
      </w:r>
      <w:r w:rsidRPr="00F45223">
        <w:rPr>
          <w:rFonts w:ascii="Trebuchet MS" w:hAnsi="Trebuchet MS" w:cs="Trebuchet MS"/>
          <w:sz w:val="20"/>
          <w:lang w:val="nb-NO"/>
        </w:rPr>
        <w:t xml:space="preserve"> kommune instruks om utøving av den delegerte myndighet i saker som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 xml:space="preserve">alene gjelder </w:t>
      </w:r>
      <w:r>
        <w:rPr>
          <w:rFonts w:ascii="Trebuchet MS" w:hAnsi="Trebuchet MS" w:cs="Trebuchet MS"/>
          <w:sz w:val="20"/>
          <w:lang w:val="nb-NO"/>
        </w:rPr>
        <w:t>Røros</w:t>
      </w:r>
      <w:r w:rsidRPr="00F45223">
        <w:rPr>
          <w:rFonts w:ascii="Trebuchet MS" w:hAnsi="Trebuchet MS" w:cs="Trebuchet MS"/>
          <w:sz w:val="20"/>
          <w:lang w:val="nb-NO"/>
        </w:rPr>
        <w:t xml:space="preserve"> kommune, eller personer </w:t>
      </w:r>
      <w:r>
        <w:rPr>
          <w:rFonts w:ascii="Trebuchet MS" w:hAnsi="Trebuchet MS" w:cs="Trebuchet MS"/>
          <w:sz w:val="20"/>
          <w:lang w:val="nb-NO"/>
        </w:rPr>
        <w:t>Røros</w:t>
      </w:r>
      <w:r w:rsidRPr="00F45223">
        <w:rPr>
          <w:rFonts w:ascii="Trebuchet MS" w:hAnsi="Trebuchet MS" w:cs="Trebuchet MS"/>
          <w:sz w:val="20"/>
          <w:lang w:val="nb-NO"/>
        </w:rPr>
        <w:t xml:space="preserve"> kommune etter sosialtjenesteloven har</w:t>
      </w:r>
      <w:r>
        <w:rPr>
          <w:rFonts w:ascii="Trebuchet MS" w:hAnsi="Trebuchet MS" w:cs="Trebuchet MS"/>
          <w:sz w:val="20"/>
          <w:lang w:val="nb-NO"/>
        </w:rPr>
        <w:t xml:space="preserve"> ansvar for. Holtålen</w:t>
      </w:r>
      <w:r w:rsidRPr="00F45223">
        <w:rPr>
          <w:rFonts w:ascii="Trebuchet MS" w:hAnsi="Trebuchet MS" w:cs="Trebuchet MS"/>
          <w:sz w:val="20"/>
          <w:lang w:val="nb-NO"/>
        </w:rPr>
        <w:t xml:space="preserve"> kommune skal i slike saker uten ugrunnet opphold videreformidle denne instruksen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til NAV-leder.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 xml:space="preserve">For vedtak </w:t>
      </w:r>
      <w:r>
        <w:rPr>
          <w:rFonts w:ascii="Trebuchet MS" w:hAnsi="Trebuchet MS" w:cs="Trebuchet MS"/>
          <w:sz w:val="20"/>
          <w:lang w:val="nb-NO"/>
        </w:rPr>
        <w:t>Holtålen</w:t>
      </w:r>
      <w:r w:rsidRPr="00F45223">
        <w:rPr>
          <w:rFonts w:ascii="Trebuchet MS" w:hAnsi="Trebuchet MS" w:cs="Trebuchet MS"/>
          <w:sz w:val="20"/>
          <w:lang w:val="nb-NO"/>
        </w:rPr>
        <w:t xml:space="preserve"> kommune kan treffe etter delegert myndighet etter denne avtale har </w:t>
      </w:r>
      <w:r>
        <w:rPr>
          <w:rFonts w:ascii="Trebuchet MS" w:hAnsi="Trebuchet MS" w:cs="Trebuchet MS"/>
          <w:sz w:val="20"/>
          <w:lang w:val="nb-NO"/>
        </w:rPr>
        <w:t>Røros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kommune samme omgjøringsmyndighet som etter forvaltningsloven § 35 første ledd, jf.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 xml:space="preserve">kommuneloven § 28b nr. 6. Der </w:t>
      </w:r>
      <w:r>
        <w:rPr>
          <w:rFonts w:ascii="Trebuchet MS" w:hAnsi="Trebuchet MS" w:cs="Trebuchet MS"/>
          <w:sz w:val="20"/>
          <w:lang w:val="nb-NO"/>
        </w:rPr>
        <w:t>Røros</w:t>
      </w:r>
      <w:r w:rsidRPr="00F45223">
        <w:rPr>
          <w:rFonts w:ascii="Trebuchet MS" w:hAnsi="Trebuchet MS" w:cs="Trebuchet MS"/>
          <w:sz w:val="20"/>
          <w:lang w:val="nb-NO"/>
        </w:rPr>
        <w:t xml:space="preserve"> kommune beslutter å omgjøre slikt vedtak skal det gis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instruks om omgjøring til vertskommunen. Vertskommunen plikter da å omgjøre det vedtak som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NAV-leder har gjort etter delegert myndighet fra vertskommunen.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20"/>
          <w:lang w:val="nb-NO"/>
        </w:rPr>
      </w:pPr>
      <w:r w:rsidRPr="00F45223">
        <w:rPr>
          <w:rFonts w:ascii="Trebuchet MS" w:hAnsi="Trebuchet MS" w:cs="Trebuchet MS"/>
          <w:b/>
          <w:bCs/>
          <w:sz w:val="20"/>
          <w:lang w:val="nb-NO"/>
        </w:rPr>
        <w:t>5 Klagesaker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Vertskommunens funksjon som underinstans i klagesaker etter forvaltningsloven § 33 annet ledd, jf.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 xml:space="preserve">kommuneloven § </w:t>
      </w:r>
      <w:smartTag w:uri="urn:schemas-microsoft-com:office:smarttags" w:element="metricconverter">
        <w:smartTagPr>
          <w:attr w:name="ProductID" w:val="28f"/>
        </w:smartTagPr>
        <w:r w:rsidRPr="00F45223">
          <w:rPr>
            <w:rFonts w:ascii="Trebuchet MS" w:hAnsi="Trebuchet MS" w:cs="Trebuchet MS"/>
            <w:sz w:val="20"/>
            <w:lang w:val="nb-NO"/>
          </w:rPr>
          <w:t>28f</w:t>
        </w:r>
      </w:smartTag>
      <w:r w:rsidRPr="00F45223">
        <w:rPr>
          <w:rFonts w:ascii="Trebuchet MS" w:hAnsi="Trebuchet MS" w:cs="Trebuchet MS"/>
          <w:sz w:val="20"/>
          <w:lang w:val="nb-NO"/>
        </w:rPr>
        <w:t xml:space="preserve"> nr. 3, skal delegeres til leder av NAV-kontoret.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i/>
          <w:iCs/>
          <w:sz w:val="18"/>
          <w:szCs w:val="18"/>
          <w:lang w:val="nb-NO"/>
        </w:rPr>
      </w:pPr>
      <w:r w:rsidRPr="00F45223">
        <w:rPr>
          <w:rFonts w:ascii="Trebuchet MS" w:hAnsi="Trebuchet MS" w:cs="Trebuchet MS"/>
          <w:b/>
          <w:bCs/>
          <w:sz w:val="18"/>
          <w:szCs w:val="18"/>
          <w:lang w:val="nb-NO"/>
        </w:rPr>
        <w:t xml:space="preserve">(Note. </w:t>
      </w:r>
      <w:r w:rsidRPr="00F45223">
        <w:rPr>
          <w:rFonts w:ascii="Trebuchet MS" w:hAnsi="Trebuchet MS" w:cs="Trebuchet MS"/>
          <w:i/>
          <w:iCs/>
          <w:sz w:val="18"/>
          <w:szCs w:val="18"/>
          <w:lang w:val="nb-NO"/>
        </w:rPr>
        <w:t xml:space="preserve">Kommuneloven etablerer administrasjonen i vertskommunen som underinstans, jf. kommuneloven § </w:t>
      </w:r>
      <w:smartTag w:uri="urn:schemas-microsoft-com:office:smarttags" w:element="metricconverter">
        <w:smartTagPr>
          <w:attr w:name="ProductID" w:val="28f"/>
        </w:smartTagPr>
        <w:r w:rsidRPr="00F45223">
          <w:rPr>
            <w:rFonts w:ascii="Trebuchet MS" w:hAnsi="Trebuchet MS" w:cs="Trebuchet MS"/>
            <w:i/>
            <w:iCs/>
            <w:sz w:val="18"/>
            <w:szCs w:val="18"/>
            <w:lang w:val="nb-NO"/>
          </w:rPr>
          <w:t>28f</w:t>
        </w:r>
      </w:smartTag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i/>
          <w:iCs/>
          <w:sz w:val="18"/>
          <w:szCs w:val="18"/>
          <w:lang w:val="nb-NO"/>
        </w:rPr>
      </w:pPr>
      <w:r w:rsidRPr="00F45223">
        <w:rPr>
          <w:rFonts w:ascii="Trebuchet MS" w:hAnsi="Trebuchet MS" w:cs="Trebuchet MS"/>
          <w:i/>
          <w:iCs/>
          <w:sz w:val="18"/>
          <w:szCs w:val="18"/>
          <w:lang w:val="nb-NO"/>
        </w:rPr>
        <w:t>nr. 3. Det er naturlig ettersom loven bygger på en forutsetning om at det er administrasjonen i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i/>
          <w:iCs/>
          <w:sz w:val="18"/>
          <w:szCs w:val="18"/>
          <w:lang w:val="nb-NO"/>
        </w:rPr>
      </w:pPr>
      <w:proofErr w:type="gramStart"/>
      <w:r w:rsidRPr="00F45223">
        <w:rPr>
          <w:rFonts w:ascii="Trebuchet MS" w:hAnsi="Trebuchet MS" w:cs="Trebuchet MS"/>
          <w:i/>
          <w:iCs/>
          <w:sz w:val="18"/>
          <w:szCs w:val="18"/>
          <w:lang w:val="nb-NO"/>
        </w:rPr>
        <w:t>vertskommunen som har truffet vedtaket.</w:t>
      </w:r>
      <w:proofErr w:type="gramEnd"/>
      <w:r w:rsidRPr="00F45223">
        <w:rPr>
          <w:rFonts w:ascii="Trebuchet MS" w:hAnsi="Trebuchet MS" w:cs="Trebuchet MS"/>
          <w:i/>
          <w:iCs/>
          <w:sz w:val="18"/>
          <w:szCs w:val="18"/>
          <w:lang w:val="nb-NO"/>
        </w:rPr>
        <w:t xml:space="preserve"> Når det her er anledning etter arbeids- og velferdsforvaltningsloven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i/>
          <w:iCs/>
          <w:sz w:val="18"/>
          <w:szCs w:val="18"/>
          <w:lang w:val="nb-NO"/>
        </w:rPr>
      </w:pPr>
      <w:r w:rsidRPr="00F45223">
        <w:rPr>
          <w:rFonts w:ascii="Trebuchet MS" w:hAnsi="Trebuchet MS" w:cs="Trebuchet MS"/>
          <w:i/>
          <w:iCs/>
          <w:sz w:val="18"/>
          <w:szCs w:val="18"/>
          <w:lang w:val="nb-NO"/>
        </w:rPr>
        <w:t xml:space="preserve">§ 13 til å delegere vedtaksmyndighet til NAV-kontoret er spørsmålet om dette gir anledning til å fravike § </w:t>
      </w:r>
      <w:smartTag w:uri="urn:schemas-microsoft-com:office:smarttags" w:element="metricconverter">
        <w:smartTagPr>
          <w:attr w:name="ProductID" w:val="28f"/>
        </w:smartTagPr>
        <w:r w:rsidRPr="00F45223">
          <w:rPr>
            <w:rFonts w:ascii="Trebuchet MS" w:hAnsi="Trebuchet MS" w:cs="Trebuchet MS"/>
            <w:i/>
            <w:iCs/>
            <w:sz w:val="18"/>
            <w:szCs w:val="18"/>
            <w:lang w:val="nb-NO"/>
          </w:rPr>
          <w:t>28f</w:t>
        </w:r>
      </w:smartTag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i/>
          <w:iCs/>
          <w:sz w:val="18"/>
          <w:szCs w:val="18"/>
          <w:lang w:val="nb-NO"/>
        </w:rPr>
      </w:pPr>
      <w:proofErr w:type="gramStart"/>
      <w:r w:rsidRPr="00F45223">
        <w:rPr>
          <w:rFonts w:ascii="Trebuchet MS" w:hAnsi="Trebuchet MS" w:cs="Trebuchet MS"/>
          <w:i/>
          <w:iCs/>
          <w:sz w:val="18"/>
          <w:szCs w:val="18"/>
          <w:lang w:val="nb-NO"/>
        </w:rPr>
        <w:t>på dette punkt.</w:t>
      </w:r>
      <w:proofErr w:type="gramEnd"/>
      <w:r w:rsidRPr="00F45223">
        <w:rPr>
          <w:rFonts w:ascii="Trebuchet MS" w:hAnsi="Trebuchet MS" w:cs="Trebuchet MS"/>
          <w:i/>
          <w:iCs/>
          <w:sz w:val="18"/>
          <w:szCs w:val="18"/>
          <w:lang w:val="nb-NO"/>
        </w:rPr>
        <w:t xml:space="preserve"> Etter vår vurdering må vertskommunen kunne delegere til NAV-leder å være underinstans</w:t>
      </w:r>
      <w:r w:rsidRPr="00F45223">
        <w:rPr>
          <w:rFonts w:ascii="Trebuchet MS" w:hAnsi="Trebuchet MS" w:cs="Trebuchet MS"/>
          <w:sz w:val="18"/>
          <w:szCs w:val="18"/>
          <w:lang w:val="nb-NO"/>
        </w:rPr>
        <w:t xml:space="preserve">. </w:t>
      </w:r>
      <w:r w:rsidRPr="00F45223">
        <w:rPr>
          <w:rFonts w:ascii="Trebuchet MS" w:hAnsi="Trebuchet MS" w:cs="Trebuchet MS"/>
          <w:i/>
          <w:iCs/>
          <w:sz w:val="18"/>
          <w:szCs w:val="18"/>
          <w:lang w:val="nb-NO"/>
        </w:rPr>
        <w:t>Det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18"/>
          <w:szCs w:val="18"/>
          <w:lang w:val="nb-NO"/>
        </w:rPr>
      </w:pPr>
      <w:proofErr w:type="gramStart"/>
      <w:r w:rsidRPr="00F45223">
        <w:rPr>
          <w:rFonts w:ascii="Trebuchet MS" w:hAnsi="Trebuchet MS" w:cs="Trebuchet MS"/>
          <w:i/>
          <w:iCs/>
          <w:sz w:val="18"/>
          <w:szCs w:val="18"/>
          <w:lang w:val="nb-NO"/>
        </w:rPr>
        <w:t>gir neppe god mening om vertskommunen her skulle være underinstans.</w:t>
      </w:r>
      <w:proofErr w:type="gramEnd"/>
      <w:r w:rsidRPr="00F45223">
        <w:rPr>
          <w:rFonts w:ascii="Trebuchet MS" w:hAnsi="Trebuchet MS" w:cs="Trebuchet MS"/>
          <w:i/>
          <w:iCs/>
          <w:sz w:val="18"/>
          <w:szCs w:val="18"/>
          <w:lang w:val="nb-NO"/>
        </w:rPr>
        <w:t xml:space="preserve"> </w:t>
      </w:r>
      <w:r w:rsidRPr="00F45223">
        <w:rPr>
          <w:rFonts w:ascii="Trebuchet MS" w:hAnsi="Trebuchet MS" w:cs="Trebuchet MS"/>
          <w:sz w:val="18"/>
          <w:szCs w:val="18"/>
          <w:lang w:val="nb-NO"/>
        </w:rPr>
        <w:t>Merknad fra KS-advokatene som har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i/>
          <w:iCs/>
          <w:sz w:val="18"/>
          <w:szCs w:val="18"/>
          <w:lang w:val="nb-NO"/>
        </w:rPr>
      </w:pPr>
      <w:proofErr w:type="gramStart"/>
      <w:r w:rsidRPr="00F45223">
        <w:rPr>
          <w:rFonts w:ascii="Trebuchet MS" w:hAnsi="Trebuchet MS" w:cs="Trebuchet MS"/>
          <w:sz w:val="18"/>
          <w:szCs w:val="18"/>
          <w:lang w:val="nb-NO"/>
        </w:rPr>
        <w:t>formulert avtalepunktet.</w:t>
      </w:r>
      <w:r w:rsidRPr="00F45223">
        <w:rPr>
          <w:rFonts w:ascii="Trebuchet MS" w:hAnsi="Trebuchet MS" w:cs="Trebuchet MS"/>
          <w:i/>
          <w:iCs/>
          <w:sz w:val="18"/>
          <w:szCs w:val="18"/>
          <w:lang w:val="nb-NO"/>
        </w:rPr>
        <w:t>)</w:t>
      </w:r>
      <w:proofErr w:type="gramEnd"/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i/>
          <w:iCs/>
          <w:sz w:val="18"/>
          <w:szCs w:val="18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i/>
          <w:iCs/>
          <w:sz w:val="18"/>
          <w:szCs w:val="18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20"/>
          <w:lang w:val="nb-NO"/>
        </w:rPr>
      </w:pPr>
      <w:r w:rsidRPr="00F45223">
        <w:rPr>
          <w:rFonts w:ascii="Trebuchet MS" w:hAnsi="Trebuchet MS" w:cs="Trebuchet MS"/>
          <w:b/>
          <w:bCs/>
          <w:sz w:val="20"/>
          <w:lang w:val="nb-NO"/>
        </w:rPr>
        <w:t>6 Innhold og kvalitet på tjenester etter sosialtjenesteloven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Det skal tilstrebes at omfang, innhold og kvalitet på sosialtjenestens ytelser skal samordnes mellom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proofErr w:type="gramStart"/>
      <w:r w:rsidRPr="00F45223">
        <w:rPr>
          <w:rFonts w:ascii="Trebuchet MS" w:hAnsi="Trebuchet MS" w:cs="Trebuchet MS"/>
          <w:sz w:val="20"/>
          <w:lang w:val="nb-NO"/>
        </w:rPr>
        <w:t>de to kommunene så langt det lar seg gjøre.</w:t>
      </w:r>
      <w:proofErr w:type="gramEnd"/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>
        <w:rPr>
          <w:rFonts w:ascii="Trebuchet MS" w:hAnsi="Trebuchet MS" w:cs="Trebuchet MS"/>
          <w:sz w:val="20"/>
          <w:lang w:val="nb-NO"/>
        </w:rPr>
        <w:t>Røros ko</w:t>
      </w:r>
      <w:r w:rsidRPr="00F45223">
        <w:rPr>
          <w:rFonts w:ascii="Trebuchet MS" w:hAnsi="Trebuchet MS" w:cs="Trebuchet MS"/>
          <w:sz w:val="20"/>
          <w:lang w:val="nb-NO"/>
        </w:rPr>
        <w:t>mmune skal ha full innsikt i data for tjenestekvalitet og brukertilfredshet for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tjenestene som blir fremskaffet gjennom vertskommunens styrings- og rapporteringssystem.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>
        <w:rPr>
          <w:rFonts w:ascii="Trebuchet MS" w:hAnsi="Trebuchet MS" w:cs="Trebuchet MS"/>
          <w:sz w:val="20"/>
          <w:lang w:val="nb-NO"/>
        </w:rPr>
        <w:t xml:space="preserve">Røros </w:t>
      </w:r>
      <w:r w:rsidRPr="00F45223">
        <w:rPr>
          <w:rFonts w:ascii="Trebuchet MS" w:hAnsi="Trebuchet MS" w:cs="Trebuchet MS"/>
          <w:sz w:val="20"/>
          <w:lang w:val="nb-NO"/>
        </w:rPr>
        <w:t>kommune kan når den ønsker det, administrativt drøfte med administrasjonen i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 xml:space="preserve">vertskommunen innhold og kvalitet på </w:t>
      </w:r>
      <w:proofErr w:type="gramStart"/>
      <w:r w:rsidRPr="00F45223">
        <w:rPr>
          <w:rFonts w:ascii="Trebuchet MS" w:hAnsi="Trebuchet MS" w:cs="Trebuchet MS"/>
          <w:sz w:val="20"/>
          <w:lang w:val="nb-NO"/>
        </w:rPr>
        <w:t>de</w:t>
      </w:r>
      <w:proofErr w:type="gramEnd"/>
      <w:r w:rsidRPr="00F45223">
        <w:rPr>
          <w:rFonts w:ascii="Trebuchet MS" w:hAnsi="Trebuchet MS" w:cs="Trebuchet MS"/>
          <w:sz w:val="20"/>
          <w:lang w:val="nb-NO"/>
        </w:rPr>
        <w:t xml:space="preserve"> deler av sosialtjenestens område som omfattes av denne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avtalen.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20"/>
          <w:lang w:val="nb-NO"/>
        </w:rPr>
      </w:pPr>
      <w:r w:rsidRPr="00F45223">
        <w:rPr>
          <w:rFonts w:ascii="Trebuchet MS" w:hAnsi="Trebuchet MS" w:cs="Trebuchet MS"/>
          <w:b/>
          <w:bCs/>
          <w:sz w:val="20"/>
          <w:lang w:val="nb-NO"/>
        </w:rPr>
        <w:t>7 Målstyring, årsbudsjett/økonomiplan og regnskap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Samarbeidskommunene skal årlig fastsette konkrete og realistiske mål for tjenesten.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lastRenderedPageBreak/>
        <w:t>Samarbeidskommunene skal i felleskap utarbeide budsjett for de oppgaver som omfattes av denne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avtalen. Budsjettforslaget, med den kommunevise fordeling av utgifter, inngår i den årlige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budsjettbehandlingen i hver kommune.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Budsjettet skal spesifiseres slik: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a) Kostnader knyttet til økonomiske ytelser til sosialhjelpmottakere.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b) Lønns- og driftskostnader for sosialtjenesten.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c) Overheadkostnader etter avtalt standard (kontorarbeidsplass).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d) Investeringer (avskrivning og renter).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i/>
          <w:iCs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i/>
          <w:iCs/>
          <w:sz w:val="20"/>
          <w:lang w:val="nb-NO"/>
        </w:rPr>
      </w:pPr>
      <w:r w:rsidRPr="00F45223">
        <w:rPr>
          <w:rFonts w:ascii="Trebuchet MS" w:hAnsi="Trebuchet MS" w:cs="Trebuchet MS"/>
          <w:i/>
          <w:iCs/>
          <w:sz w:val="20"/>
          <w:lang w:val="nb-NO"/>
        </w:rPr>
        <w:t>Dersom kommunestyrene ikke blir enige om årsbudsjett/økonomiplan for kommende år, legges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i/>
          <w:iCs/>
          <w:sz w:val="20"/>
          <w:lang w:val="nb-NO"/>
        </w:rPr>
      </w:pPr>
      <w:r w:rsidRPr="00F45223">
        <w:rPr>
          <w:rFonts w:ascii="Trebuchet MS" w:hAnsi="Trebuchet MS" w:cs="Trebuchet MS"/>
          <w:i/>
          <w:iCs/>
          <w:sz w:val="20"/>
          <w:lang w:val="nb-NO"/>
        </w:rPr>
        <w:t>inneværende årsbudsjett og gjeldende økonomiplan, justert for lønns- og prisstigning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i/>
          <w:iCs/>
          <w:sz w:val="20"/>
          <w:lang w:val="nb-NO"/>
        </w:rPr>
      </w:pPr>
      <w:r w:rsidRPr="00F45223">
        <w:rPr>
          <w:rFonts w:ascii="Trebuchet MS" w:hAnsi="Trebuchet MS" w:cs="Trebuchet MS"/>
          <w:i/>
          <w:iCs/>
          <w:sz w:val="20"/>
          <w:lang w:val="nb-NO"/>
        </w:rPr>
        <w:t>(statsbudsjettets forutsetninger), som budsjett for kommende år.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Vertskommunen fører regnskap for samarbeidet. Regnskapet skal føres slik at korrekt KOSTRArapportering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ivaretas på en effektiv måte.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Aktiviteter etter denne paragrafen er detaljert i rutinebeskrivelse for interkommunale samarbeid.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20"/>
          <w:lang w:val="nb-NO"/>
        </w:rPr>
      </w:pPr>
      <w:r w:rsidRPr="00F45223">
        <w:rPr>
          <w:rFonts w:ascii="Trebuchet MS" w:hAnsi="Trebuchet MS" w:cs="Trebuchet MS"/>
          <w:b/>
          <w:bCs/>
          <w:sz w:val="20"/>
          <w:lang w:val="nb-NO"/>
        </w:rPr>
        <w:t>8 Vertskommunens myndighet til å pådra deltakerkommunene økonomiske forpliktelser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>
        <w:rPr>
          <w:rFonts w:ascii="Trebuchet MS" w:hAnsi="Trebuchet MS" w:cs="Trebuchet MS"/>
          <w:sz w:val="20"/>
          <w:lang w:val="nb-NO"/>
        </w:rPr>
        <w:t>V</w:t>
      </w:r>
      <w:r w:rsidRPr="00F45223">
        <w:rPr>
          <w:rFonts w:ascii="Trebuchet MS" w:hAnsi="Trebuchet MS" w:cs="Trebuchet MS"/>
          <w:sz w:val="20"/>
          <w:lang w:val="nb-NO"/>
        </w:rPr>
        <w:t>ertskommunen har myndighet til på sosialtjenestens område å pådra deltakerkommunene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økonomiske forpliktelser innenfor vedtatt (justert) budsjett. Denne myndighet videredelegeres til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leder av NAV-kontoret.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 xml:space="preserve">Vertskommunen har myndighet til å pådra kommunene utgifter til drift av NAV </w:t>
      </w:r>
      <w:r>
        <w:rPr>
          <w:rFonts w:ascii="Trebuchet MS" w:hAnsi="Trebuchet MS" w:cs="Trebuchet MS"/>
          <w:sz w:val="20"/>
          <w:lang w:val="nb-NO"/>
        </w:rPr>
        <w:t>Holtålen/Røros</w:t>
      </w:r>
      <w:r w:rsidRPr="00F45223">
        <w:rPr>
          <w:rFonts w:ascii="Trebuchet MS" w:hAnsi="Trebuchet MS" w:cs="Trebuchet MS"/>
          <w:sz w:val="20"/>
          <w:lang w:val="nb-NO"/>
        </w:rPr>
        <w:t xml:space="preserve"> innenfor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rammen av NAV-avtalene og avtale om drift og forvaltning av eiendom for NAV H</w:t>
      </w:r>
      <w:r>
        <w:rPr>
          <w:rFonts w:ascii="Trebuchet MS" w:hAnsi="Trebuchet MS" w:cs="Trebuchet MS"/>
          <w:sz w:val="20"/>
          <w:lang w:val="nb-NO"/>
        </w:rPr>
        <w:t>oltålen/Røros</w:t>
      </w:r>
      <w:r w:rsidRPr="00F45223">
        <w:rPr>
          <w:rFonts w:ascii="Trebuchet MS" w:hAnsi="Trebuchet MS" w:cs="Trebuchet MS"/>
          <w:sz w:val="20"/>
          <w:lang w:val="nb-NO"/>
        </w:rPr>
        <w:t>.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Vertskommunene har ansvar for å initiere nødvendige budsjettjusteringer.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20"/>
          <w:lang w:val="nb-NO"/>
        </w:rPr>
      </w:pPr>
      <w:r w:rsidRPr="00F45223">
        <w:rPr>
          <w:rFonts w:ascii="Trebuchet MS" w:hAnsi="Trebuchet MS" w:cs="Trebuchet MS"/>
          <w:b/>
          <w:bCs/>
          <w:sz w:val="20"/>
          <w:lang w:val="nb-NO"/>
        </w:rPr>
        <w:t>9 Kostnadsfordeling mellom samarbeidskommunene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Kostnader knyttet til økonomiske ytelser til sosialhjelpmottakere fordeles kommunene etter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mottakernes bosted.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Alminnelige driftskostnader, inkludert lønnskostnader, fordeles mellom staten og vertskommunen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etter bestemmelsen i samarbeidsavtalen for NAV H</w:t>
      </w:r>
      <w:r>
        <w:rPr>
          <w:rFonts w:ascii="Trebuchet MS" w:hAnsi="Trebuchet MS" w:cs="Trebuchet MS"/>
          <w:sz w:val="20"/>
          <w:lang w:val="nb-NO"/>
        </w:rPr>
        <w:t>oltålen/Røros</w:t>
      </w:r>
      <w:r w:rsidRPr="00F45223">
        <w:rPr>
          <w:rFonts w:ascii="Trebuchet MS" w:hAnsi="Trebuchet MS" w:cs="Trebuchet MS"/>
          <w:sz w:val="20"/>
          <w:lang w:val="nb-NO"/>
        </w:rPr>
        <w:t xml:space="preserve"> og etter avtalen om drift og forvaltning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av eiendom for NAV H</w:t>
      </w:r>
      <w:r>
        <w:rPr>
          <w:rFonts w:ascii="Trebuchet MS" w:hAnsi="Trebuchet MS" w:cs="Trebuchet MS"/>
          <w:sz w:val="20"/>
          <w:lang w:val="nb-NO"/>
        </w:rPr>
        <w:t>oltålen/Røros</w:t>
      </w:r>
      <w:r w:rsidRPr="00F45223">
        <w:rPr>
          <w:rFonts w:ascii="Trebuchet MS" w:hAnsi="Trebuchet MS" w:cs="Trebuchet MS"/>
          <w:sz w:val="20"/>
          <w:lang w:val="nb-NO"/>
        </w:rPr>
        <w:t>.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Kommunenes andel av driftskostnadene</w:t>
      </w:r>
      <w:r>
        <w:rPr>
          <w:rFonts w:ascii="Trebuchet MS" w:hAnsi="Trebuchet MS" w:cs="Trebuchet MS"/>
          <w:sz w:val="20"/>
          <w:lang w:val="nb-NO"/>
        </w:rPr>
        <w:t xml:space="preserve"> fordeles mellom Holtålen og Røros</w:t>
      </w:r>
      <w:r w:rsidRPr="00F45223">
        <w:rPr>
          <w:rFonts w:ascii="Trebuchet MS" w:hAnsi="Trebuchet MS" w:cs="Trebuchet MS"/>
          <w:sz w:val="20"/>
          <w:lang w:val="nb-NO"/>
        </w:rPr>
        <w:t xml:space="preserve"> kommuner etter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forholdsmessig andel av det samlede innbyggertall i kommunene. Forholdstallet fastsettes for hvert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kalenderår i samsvar med gjeldende rutiner for interkommunale samarbeid.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Standard overhead fordeles også etter folketall.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Inngangsbudsjettet legges ved avtalen. Oppstillinga skal vise konkret hvilke beregninger som legges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til grunn.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Frist for krav og betalingsfrister framgår av felles rutinebeskrivelse for interkommunale samarbeid.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20"/>
          <w:lang w:val="nb-NO"/>
        </w:rPr>
      </w:pPr>
      <w:r w:rsidRPr="00F45223">
        <w:rPr>
          <w:rFonts w:ascii="Trebuchet MS" w:hAnsi="Trebuchet MS" w:cs="Trebuchet MS"/>
          <w:b/>
          <w:bCs/>
          <w:sz w:val="20"/>
          <w:lang w:val="nb-NO"/>
        </w:rPr>
        <w:t>10 Rapporteringsrutiner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>
        <w:rPr>
          <w:rFonts w:ascii="Trebuchet MS" w:hAnsi="Trebuchet MS" w:cs="Trebuchet MS"/>
          <w:sz w:val="20"/>
          <w:lang w:val="nb-NO"/>
        </w:rPr>
        <w:t>Holtålen</w:t>
      </w:r>
      <w:r w:rsidRPr="00F45223">
        <w:rPr>
          <w:rFonts w:ascii="Trebuchet MS" w:hAnsi="Trebuchet MS" w:cs="Trebuchet MS"/>
          <w:sz w:val="20"/>
          <w:lang w:val="nb-NO"/>
        </w:rPr>
        <w:t xml:space="preserve"> kommune skal rapportere til </w:t>
      </w:r>
      <w:r>
        <w:rPr>
          <w:rFonts w:ascii="Trebuchet MS" w:hAnsi="Trebuchet MS" w:cs="Trebuchet MS"/>
          <w:sz w:val="20"/>
          <w:lang w:val="nb-NO"/>
        </w:rPr>
        <w:t>Røros kommune</w:t>
      </w:r>
      <w:r w:rsidRPr="00F45223">
        <w:rPr>
          <w:rFonts w:ascii="Trebuchet MS" w:hAnsi="Trebuchet MS" w:cs="Trebuchet MS"/>
          <w:sz w:val="20"/>
          <w:lang w:val="nb-NO"/>
        </w:rPr>
        <w:t xml:space="preserve"> i samsvar med gjeldende rutiner for interkommunale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samarbeid, inntatt som vedlegg til denne avtale.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18"/>
          <w:szCs w:val="18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lastRenderedPageBreak/>
        <w:t>Ansvaret som påhviler den enkelte kommune om å rapportere informasjon om ressursbruk og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tjenesteyting til bruk i nasjonale informasjonssystemer (KOSTRA), blir ikke endret ved denne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avtalen.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20"/>
          <w:lang w:val="nb-NO"/>
        </w:rPr>
      </w:pPr>
      <w:r w:rsidRPr="00F45223">
        <w:rPr>
          <w:rFonts w:ascii="Trebuchet MS" w:hAnsi="Trebuchet MS" w:cs="Trebuchet MS"/>
          <w:b/>
          <w:bCs/>
          <w:sz w:val="20"/>
          <w:lang w:val="nb-NO"/>
        </w:rPr>
        <w:t>11 Avtaleperiode, endringer, uttreden og avvikling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 xml:space="preserve">Avtalen gjelder fra </w:t>
      </w:r>
      <w:r>
        <w:rPr>
          <w:rFonts w:ascii="Trebuchet MS" w:hAnsi="Trebuchet MS" w:cs="Trebuchet MS"/>
          <w:sz w:val="20"/>
          <w:lang w:val="nb-NO"/>
        </w:rPr>
        <w:t>1. juni 2</w:t>
      </w:r>
      <w:r w:rsidRPr="00F45223">
        <w:rPr>
          <w:rFonts w:ascii="Trebuchet MS" w:hAnsi="Trebuchet MS" w:cs="Trebuchet MS"/>
          <w:sz w:val="20"/>
          <w:lang w:val="nb-NO"/>
        </w:rPr>
        <w:t>009 til 30.06.2014; deretter løper avtalen videre med mindre den er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oppsagt.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Der NAV-avtalen ikke er til hinder for det, skal uttreden eller avvikling skje på følgende måte:</w:t>
      </w:r>
      <w:r>
        <w:rPr>
          <w:rFonts w:ascii="Trebuchet MS" w:hAnsi="Trebuchet MS" w:cs="Trebuchet MS"/>
          <w:sz w:val="20"/>
          <w:lang w:val="nb-NO"/>
        </w:rPr>
        <w:t xml:space="preserve"> </w:t>
      </w:r>
    </w:p>
    <w:p w:rsidR="00DC3210" w:rsidRDefault="00DC3210" w:rsidP="00DC3210">
      <w:pPr>
        <w:numPr>
          <w:ilvl w:val="0"/>
          <w:numId w:val="4"/>
        </w:num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Endring eller avvikling av samarbeidet kan skje ved gjensidig vedtak om dette i begge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kommunestyrene, på et tidspunkt man blir enig om.</w:t>
      </w:r>
    </w:p>
    <w:p w:rsidR="00DC3210" w:rsidRDefault="00DC3210" w:rsidP="00DC3210">
      <w:pPr>
        <w:numPr>
          <w:ilvl w:val="0"/>
          <w:numId w:val="4"/>
        </w:num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Ensidig uttreden av samarbeidet kan skje gjennom vedtak i ett av kommunestyrene, men da med en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oppsigelsesfrist på minimum ett år.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20"/>
          <w:lang w:val="nb-NO"/>
        </w:rPr>
      </w:pPr>
      <w:r w:rsidRPr="00F45223">
        <w:rPr>
          <w:rFonts w:ascii="Trebuchet MS" w:hAnsi="Trebuchet MS" w:cs="Trebuchet MS"/>
          <w:b/>
          <w:bCs/>
          <w:sz w:val="20"/>
          <w:lang w:val="nb-NO"/>
        </w:rPr>
        <w:t>12 Iverksetting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 xml:space="preserve">Avtalen iverksettes fra </w:t>
      </w:r>
      <w:r>
        <w:rPr>
          <w:rFonts w:ascii="Trebuchet MS" w:hAnsi="Trebuchet MS" w:cs="Trebuchet MS"/>
          <w:sz w:val="20"/>
          <w:lang w:val="nb-NO"/>
        </w:rPr>
        <w:t xml:space="preserve">1. juni 2009. </w:t>
      </w:r>
      <w:r w:rsidRPr="00F45223">
        <w:rPr>
          <w:rFonts w:ascii="Trebuchet MS" w:hAnsi="Trebuchet MS" w:cs="Trebuchet MS"/>
          <w:sz w:val="20"/>
          <w:lang w:val="nb-NO"/>
        </w:rPr>
        <w:t xml:space="preserve">Oppgaver og myndighet etter nærværende avtale overføres til </w:t>
      </w:r>
      <w:r>
        <w:rPr>
          <w:rFonts w:ascii="Trebuchet MS" w:hAnsi="Trebuchet MS" w:cs="Trebuchet MS"/>
          <w:sz w:val="20"/>
          <w:lang w:val="nb-NO"/>
        </w:rPr>
        <w:t>Holtålen</w:t>
      </w:r>
      <w:r w:rsidRPr="00F45223">
        <w:rPr>
          <w:rFonts w:ascii="Trebuchet MS" w:hAnsi="Trebuchet MS" w:cs="Trebuchet MS"/>
          <w:sz w:val="20"/>
          <w:lang w:val="nb-NO"/>
        </w:rPr>
        <w:t xml:space="preserve"> kommune med virkning fra det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tidspunkt.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Dersom NAV-avtalen endres skal behovet for endring av nærværende avtale drøftes mellom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administrasjonssjefene i samarbeidskommunene. Deres vurdering skal legges fram for de respektive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kommunestyrer med tilråding om eventuelle endringer. Endringer krever enighet mellom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kommunestyrene. Det kan ikke delegeres til andre å gjøre endringer i avtalen.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20"/>
          <w:lang w:val="nb-NO"/>
        </w:rPr>
      </w:pPr>
      <w:r w:rsidRPr="00F45223">
        <w:rPr>
          <w:rFonts w:ascii="Trebuchet MS" w:hAnsi="Trebuchet MS" w:cs="Trebuchet MS"/>
          <w:b/>
          <w:bCs/>
          <w:sz w:val="20"/>
          <w:lang w:val="nb-NO"/>
        </w:rPr>
        <w:t>13 Tvister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Tvist om forståelse av avtalen avgjøres av en voldgiftsnemnd på tre medlemmer oppnevnt av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fylkesmannen. Det samme gjelder tvist om utgiftsfordelingen.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0125BD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sz w:val="20"/>
          <w:lang w:val="nb-NO"/>
        </w:rPr>
      </w:pPr>
      <w:r w:rsidRPr="000125BD">
        <w:rPr>
          <w:rFonts w:ascii="Trebuchet MS" w:hAnsi="Trebuchet MS" w:cs="Trebuchet MS"/>
          <w:b/>
          <w:bCs/>
          <w:sz w:val="20"/>
          <w:lang w:val="nb-NO"/>
        </w:rPr>
        <w:t xml:space="preserve">14 </w:t>
      </w:r>
      <w:r w:rsidRPr="000125BD">
        <w:rPr>
          <w:rFonts w:ascii="Trebuchet MS" w:hAnsi="Trebuchet MS" w:cs="Trebuchet MS"/>
          <w:b/>
          <w:sz w:val="20"/>
          <w:lang w:val="nb-NO"/>
        </w:rPr>
        <w:t>Vedlegg til avtalen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Som en del av denne avtalen skal følgende rutinebeskrivelser og retningslinjer utarbeides: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numPr>
          <w:ilvl w:val="0"/>
          <w:numId w:val="3"/>
        </w:num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Årsbudsjett for etableringen av samarbeidet.</w:t>
      </w:r>
    </w:p>
    <w:p w:rsidR="00DC3210" w:rsidRPr="00F45223" w:rsidRDefault="00DC3210" w:rsidP="00DC3210">
      <w:pPr>
        <w:numPr>
          <w:ilvl w:val="0"/>
          <w:numId w:val="3"/>
        </w:num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Retningslinjer for samhandling mellom sosialtjenesten og andre enheter i de respektive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kommuner.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 xml:space="preserve">Rådmennene i samarbeidskommunene skal sørge for at rutiner og retningslinjer som omtalt i </w:t>
      </w:r>
      <w:r>
        <w:rPr>
          <w:rFonts w:ascii="Trebuchet MS" w:hAnsi="Trebuchet MS" w:cs="Trebuchet MS"/>
          <w:sz w:val="20"/>
          <w:lang w:val="nb-NO"/>
        </w:rPr>
        <w:t>pkt 3</w:t>
      </w:r>
      <w:r w:rsidRPr="00F45223">
        <w:rPr>
          <w:rFonts w:ascii="Trebuchet MS" w:hAnsi="Trebuchet MS" w:cs="Trebuchet MS"/>
          <w:sz w:val="20"/>
          <w:lang w:val="nb-NO"/>
        </w:rPr>
        <w:t xml:space="preserve"> blir utarbeidet. Slike rutiner og retningslinjer skal foreligge når avtalen trer i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kraft, og er en del av avtalen.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 xml:space="preserve">Avtalen er vedtatt i kommunestyrene i </w:t>
      </w:r>
      <w:r>
        <w:rPr>
          <w:rFonts w:ascii="Trebuchet MS" w:hAnsi="Trebuchet MS" w:cs="Trebuchet MS"/>
          <w:sz w:val="20"/>
          <w:lang w:val="nb-NO"/>
        </w:rPr>
        <w:t>Holtålen</w:t>
      </w:r>
      <w:r w:rsidRPr="00F45223">
        <w:rPr>
          <w:rFonts w:ascii="Trebuchet MS" w:hAnsi="Trebuchet MS" w:cs="Trebuchet MS"/>
          <w:sz w:val="20"/>
          <w:lang w:val="nb-NO"/>
        </w:rPr>
        <w:t xml:space="preserve"> dd.mm.åååå (sak NN/09)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 xml:space="preserve">og </w:t>
      </w:r>
      <w:r>
        <w:rPr>
          <w:rFonts w:ascii="Trebuchet MS" w:hAnsi="Trebuchet MS" w:cs="Trebuchet MS"/>
          <w:sz w:val="20"/>
          <w:lang w:val="nb-NO"/>
        </w:rPr>
        <w:t>Røros</w:t>
      </w:r>
      <w:r w:rsidRPr="00F45223">
        <w:rPr>
          <w:rFonts w:ascii="Trebuchet MS" w:hAnsi="Trebuchet MS" w:cs="Trebuchet MS"/>
          <w:sz w:val="20"/>
          <w:lang w:val="nb-NO"/>
        </w:rPr>
        <w:t xml:space="preserve"> dd.mm.åååå (sak NN/09)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>
        <w:rPr>
          <w:rFonts w:ascii="Trebuchet MS" w:hAnsi="Trebuchet MS" w:cs="Trebuchet MS"/>
          <w:sz w:val="20"/>
          <w:lang w:val="nb-NO"/>
        </w:rPr>
        <w:t>Underskrifter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tbl>
      <w:tblPr>
        <w:tblW w:w="0" w:type="auto"/>
        <w:tblLook w:val="01E0"/>
      </w:tblPr>
      <w:tblGrid>
        <w:gridCol w:w="1731"/>
        <w:gridCol w:w="237"/>
        <w:gridCol w:w="1850"/>
        <w:gridCol w:w="401"/>
        <w:gridCol w:w="1702"/>
        <w:gridCol w:w="282"/>
        <w:gridCol w:w="1850"/>
      </w:tblGrid>
      <w:tr w:rsidR="0097532B" w:rsidRPr="0097532B" w:rsidTr="0097532B">
        <w:tc>
          <w:tcPr>
            <w:tcW w:w="1731" w:type="dxa"/>
            <w:tcBorders>
              <w:bottom w:val="single" w:sz="4" w:space="0" w:color="auto"/>
            </w:tcBorders>
          </w:tcPr>
          <w:p w:rsidR="00DC3210" w:rsidRPr="0097532B" w:rsidRDefault="00DC3210" w:rsidP="0097532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sz w:val="20"/>
                <w:lang w:val="nb-NO"/>
              </w:rPr>
            </w:pPr>
            <w:r w:rsidRPr="0097532B">
              <w:rPr>
                <w:rFonts w:ascii="Trebuchet MS" w:hAnsi="Trebuchet MS" w:cs="Trebuchet MS"/>
                <w:sz w:val="20"/>
                <w:lang w:val="nb-NO"/>
              </w:rPr>
              <w:t>Dato:</w:t>
            </w:r>
          </w:p>
        </w:tc>
        <w:tc>
          <w:tcPr>
            <w:tcW w:w="237" w:type="dxa"/>
          </w:tcPr>
          <w:p w:rsidR="00DC3210" w:rsidRPr="0097532B" w:rsidRDefault="00DC3210" w:rsidP="0097532B">
            <w:pPr>
              <w:tabs>
                <w:tab w:val="left" w:pos="1116"/>
              </w:tabs>
              <w:autoSpaceDE w:val="0"/>
              <w:autoSpaceDN w:val="0"/>
              <w:adjustRightInd w:val="0"/>
              <w:rPr>
                <w:rFonts w:ascii="Trebuchet MS" w:hAnsi="Trebuchet MS" w:cs="Trebuchet MS"/>
                <w:sz w:val="20"/>
                <w:lang w:val="nb-NO"/>
              </w:rPr>
            </w:pP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:rsidR="00DC3210" w:rsidRPr="0097532B" w:rsidRDefault="00DC3210" w:rsidP="0097532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sz w:val="20"/>
                <w:lang w:val="nb-NO"/>
              </w:rPr>
            </w:pPr>
          </w:p>
        </w:tc>
        <w:tc>
          <w:tcPr>
            <w:tcW w:w="401" w:type="dxa"/>
          </w:tcPr>
          <w:p w:rsidR="00DC3210" w:rsidRPr="0097532B" w:rsidRDefault="00DC3210" w:rsidP="0097532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sz w:val="20"/>
                <w:lang w:val="nb-NO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DC3210" w:rsidRPr="0097532B" w:rsidRDefault="00DC3210" w:rsidP="0097532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sz w:val="20"/>
                <w:lang w:val="nb-NO"/>
              </w:rPr>
            </w:pPr>
            <w:r w:rsidRPr="0097532B">
              <w:rPr>
                <w:rFonts w:ascii="Trebuchet MS" w:hAnsi="Trebuchet MS" w:cs="Trebuchet MS"/>
                <w:sz w:val="20"/>
                <w:lang w:val="nb-NO"/>
              </w:rPr>
              <w:t>Dato</w:t>
            </w:r>
          </w:p>
        </w:tc>
        <w:tc>
          <w:tcPr>
            <w:tcW w:w="282" w:type="dxa"/>
          </w:tcPr>
          <w:p w:rsidR="00DC3210" w:rsidRPr="0097532B" w:rsidRDefault="00DC3210" w:rsidP="0097532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sz w:val="20"/>
                <w:lang w:val="nb-NO"/>
              </w:rPr>
            </w:pP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:rsidR="00DC3210" w:rsidRPr="0097532B" w:rsidRDefault="00DC3210" w:rsidP="0097532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sz w:val="20"/>
                <w:lang w:val="nb-NO"/>
              </w:rPr>
            </w:pPr>
          </w:p>
        </w:tc>
      </w:tr>
      <w:tr w:rsidR="0097532B" w:rsidRPr="0097532B" w:rsidTr="0097532B">
        <w:tc>
          <w:tcPr>
            <w:tcW w:w="1731" w:type="dxa"/>
            <w:tcBorders>
              <w:top w:val="single" w:sz="4" w:space="0" w:color="auto"/>
            </w:tcBorders>
          </w:tcPr>
          <w:p w:rsidR="00DC3210" w:rsidRPr="0097532B" w:rsidRDefault="00DC3210" w:rsidP="0097532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sz w:val="20"/>
                <w:lang w:val="nb-NO"/>
              </w:rPr>
            </w:pPr>
          </w:p>
        </w:tc>
        <w:tc>
          <w:tcPr>
            <w:tcW w:w="237" w:type="dxa"/>
          </w:tcPr>
          <w:p w:rsidR="00DC3210" w:rsidRPr="0097532B" w:rsidRDefault="00DC3210" w:rsidP="0097532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sz w:val="20"/>
                <w:lang w:val="nb-NO"/>
              </w:rPr>
            </w:pPr>
          </w:p>
        </w:tc>
        <w:tc>
          <w:tcPr>
            <w:tcW w:w="1850" w:type="dxa"/>
            <w:tcBorders>
              <w:top w:val="single" w:sz="4" w:space="0" w:color="auto"/>
            </w:tcBorders>
          </w:tcPr>
          <w:p w:rsidR="00DC3210" w:rsidRPr="0097532B" w:rsidRDefault="00DC3210" w:rsidP="0097532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sz w:val="20"/>
                <w:lang w:val="nb-NO"/>
              </w:rPr>
            </w:pPr>
            <w:r w:rsidRPr="0097532B">
              <w:rPr>
                <w:rFonts w:ascii="Trebuchet MS" w:hAnsi="Trebuchet MS" w:cs="Trebuchet MS"/>
                <w:sz w:val="20"/>
                <w:lang w:val="nb-NO"/>
              </w:rPr>
              <w:t>Rådmann Røros</w:t>
            </w:r>
          </w:p>
        </w:tc>
        <w:tc>
          <w:tcPr>
            <w:tcW w:w="401" w:type="dxa"/>
          </w:tcPr>
          <w:p w:rsidR="00DC3210" w:rsidRPr="0097532B" w:rsidRDefault="00DC3210" w:rsidP="0097532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sz w:val="20"/>
                <w:lang w:val="nb-NO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DC3210" w:rsidRPr="0097532B" w:rsidRDefault="00DC3210" w:rsidP="0097532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sz w:val="20"/>
                <w:lang w:val="nb-NO"/>
              </w:rPr>
            </w:pPr>
          </w:p>
        </w:tc>
        <w:tc>
          <w:tcPr>
            <w:tcW w:w="282" w:type="dxa"/>
          </w:tcPr>
          <w:p w:rsidR="00DC3210" w:rsidRPr="0097532B" w:rsidRDefault="00DC3210" w:rsidP="0097532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sz w:val="20"/>
                <w:lang w:val="nb-NO"/>
              </w:rPr>
            </w:pPr>
          </w:p>
        </w:tc>
        <w:tc>
          <w:tcPr>
            <w:tcW w:w="1850" w:type="dxa"/>
            <w:tcBorders>
              <w:top w:val="single" w:sz="4" w:space="0" w:color="auto"/>
            </w:tcBorders>
          </w:tcPr>
          <w:p w:rsidR="00DC3210" w:rsidRPr="0097532B" w:rsidRDefault="00DC3210" w:rsidP="0097532B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sz w:val="20"/>
                <w:lang w:val="nb-NO"/>
              </w:rPr>
            </w:pPr>
            <w:r w:rsidRPr="0097532B">
              <w:rPr>
                <w:rFonts w:ascii="Trebuchet MS" w:hAnsi="Trebuchet MS" w:cs="Trebuchet MS"/>
                <w:sz w:val="20"/>
                <w:lang w:val="nb-NO"/>
              </w:rPr>
              <w:t>Rådmann Holtålen</w:t>
            </w:r>
          </w:p>
        </w:tc>
      </w:tr>
    </w:tbl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32"/>
          <w:szCs w:val="32"/>
          <w:lang w:val="nb-NO"/>
        </w:rPr>
      </w:pPr>
      <w:r>
        <w:rPr>
          <w:rFonts w:ascii="Trebuchet MS" w:hAnsi="Trebuchet MS" w:cs="Trebuchet MS"/>
          <w:b/>
          <w:bCs/>
          <w:sz w:val="32"/>
          <w:szCs w:val="32"/>
          <w:lang w:val="nb-NO"/>
        </w:rPr>
        <w:br w:type="page"/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32"/>
          <w:szCs w:val="32"/>
          <w:lang w:val="nb-NO"/>
        </w:rPr>
      </w:pPr>
      <w:r w:rsidRPr="00F45223">
        <w:rPr>
          <w:rFonts w:ascii="Trebuchet MS" w:hAnsi="Trebuchet MS" w:cs="Trebuchet MS"/>
          <w:b/>
          <w:bCs/>
          <w:sz w:val="32"/>
          <w:szCs w:val="32"/>
          <w:lang w:val="nb-NO"/>
        </w:rPr>
        <w:t>SAMARBEIDSRUTINER FOR INTERKOMMUNALE SAMARBEID (IS)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i/>
          <w:iCs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22"/>
          <w:szCs w:val="22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22"/>
          <w:szCs w:val="22"/>
          <w:lang w:val="nb-NO"/>
        </w:rPr>
      </w:pPr>
      <w:r>
        <w:rPr>
          <w:rFonts w:ascii="Trebuchet MS" w:hAnsi="Trebuchet MS" w:cs="Trebuchet MS"/>
          <w:b/>
          <w:bCs/>
          <w:sz w:val="22"/>
          <w:szCs w:val="22"/>
          <w:lang w:val="nb-NO"/>
        </w:rPr>
        <w:t>1</w:t>
      </w:r>
      <w:r w:rsidRPr="00F45223">
        <w:rPr>
          <w:rFonts w:ascii="Trebuchet MS" w:hAnsi="Trebuchet MS" w:cs="Trebuchet MS"/>
          <w:b/>
          <w:bCs/>
          <w:sz w:val="22"/>
          <w:szCs w:val="22"/>
          <w:lang w:val="nb-NO"/>
        </w:rPr>
        <w:t>. Definisjoner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i/>
          <w:iCs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 xml:space="preserve">Begrepene </w:t>
      </w:r>
      <w:r w:rsidRPr="00F45223">
        <w:rPr>
          <w:rFonts w:ascii="Trebuchet MS" w:hAnsi="Trebuchet MS" w:cs="Trebuchet MS"/>
          <w:i/>
          <w:iCs/>
          <w:sz w:val="20"/>
          <w:lang w:val="nb-NO"/>
        </w:rPr>
        <w:t xml:space="preserve">vertskommune </w:t>
      </w:r>
      <w:r w:rsidRPr="00F45223">
        <w:rPr>
          <w:rFonts w:ascii="Trebuchet MS" w:hAnsi="Trebuchet MS" w:cs="Trebuchet MS"/>
          <w:sz w:val="20"/>
          <w:lang w:val="nb-NO"/>
        </w:rPr>
        <w:t xml:space="preserve">og </w:t>
      </w:r>
      <w:r w:rsidRPr="00F45223">
        <w:rPr>
          <w:rFonts w:ascii="Trebuchet MS" w:hAnsi="Trebuchet MS" w:cs="Trebuchet MS"/>
          <w:i/>
          <w:iCs/>
          <w:sz w:val="20"/>
          <w:lang w:val="nb-NO"/>
        </w:rPr>
        <w:t xml:space="preserve">samarbeidskommune </w:t>
      </w:r>
      <w:r w:rsidRPr="00F45223">
        <w:rPr>
          <w:rFonts w:ascii="Trebuchet MS" w:hAnsi="Trebuchet MS" w:cs="Trebuchet MS"/>
          <w:sz w:val="20"/>
          <w:lang w:val="nb-NO"/>
        </w:rPr>
        <w:t xml:space="preserve">brukes i samsvar med </w:t>
      </w:r>
      <w:r w:rsidRPr="00F45223">
        <w:rPr>
          <w:rFonts w:ascii="Trebuchet MS" w:hAnsi="Trebuchet MS" w:cs="Trebuchet MS"/>
          <w:i/>
          <w:iCs/>
          <w:sz w:val="20"/>
          <w:lang w:val="nb-NO"/>
        </w:rPr>
        <w:t xml:space="preserve">Kommunelovens </w:t>
      </w:r>
      <w:r w:rsidRPr="00F45223">
        <w:rPr>
          <w:rFonts w:ascii="Trebuchet MS" w:hAnsi="Trebuchet MS" w:cs="Trebuchet MS"/>
          <w:sz w:val="20"/>
          <w:lang w:val="nb-NO"/>
        </w:rPr>
        <w:t>§ 28b.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i/>
          <w:iCs/>
          <w:sz w:val="20"/>
          <w:lang w:val="nb-NO"/>
        </w:rPr>
        <w:t>Administrativt vertskommunesamarbeid</w:t>
      </w:r>
      <w:r w:rsidRPr="00F45223">
        <w:rPr>
          <w:rFonts w:ascii="Trebuchet MS" w:hAnsi="Trebuchet MS" w:cs="Trebuchet MS"/>
          <w:sz w:val="20"/>
          <w:lang w:val="nb-NO"/>
        </w:rPr>
        <w:t xml:space="preserve">: </w:t>
      </w:r>
      <w:r w:rsidRPr="00F45223">
        <w:rPr>
          <w:rFonts w:ascii="Trebuchet MS" w:hAnsi="Trebuchet MS" w:cs="Trebuchet MS"/>
          <w:i/>
          <w:iCs/>
          <w:sz w:val="20"/>
          <w:lang w:val="nb-NO"/>
        </w:rPr>
        <w:t>1. En kommune (samarbeidskommune) kan avtale med</w:t>
      </w:r>
      <w:r>
        <w:rPr>
          <w:rFonts w:ascii="Trebuchet MS" w:hAnsi="Trebuchet MS" w:cs="Trebuchet MS"/>
          <w:i/>
          <w:iCs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i/>
          <w:iCs/>
          <w:sz w:val="20"/>
          <w:lang w:val="nb-NO"/>
        </w:rPr>
        <w:t>en annen kommune (vertskommune) at vertskommunen skal utføre oppgaver og treffe avgjørelser</w:t>
      </w:r>
      <w:r>
        <w:rPr>
          <w:rFonts w:ascii="Trebuchet MS" w:hAnsi="Trebuchet MS" w:cs="Trebuchet MS"/>
          <w:i/>
          <w:iCs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i/>
          <w:iCs/>
          <w:sz w:val="20"/>
          <w:lang w:val="nb-NO"/>
        </w:rPr>
        <w:t>etter delegert myndighet fra samarbeidskommunen</w:t>
      </w:r>
      <w:r>
        <w:rPr>
          <w:rFonts w:ascii="Trebuchet MS" w:hAnsi="Trebuchet MS" w:cs="Trebuchet MS"/>
          <w:i/>
          <w:iCs/>
          <w:sz w:val="20"/>
          <w:lang w:val="nb-NO"/>
        </w:rPr>
        <w:t>e</w:t>
      </w:r>
      <w:r w:rsidRPr="00F45223">
        <w:rPr>
          <w:rFonts w:ascii="Trebuchet MS" w:hAnsi="Trebuchet MS" w:cs="Trebuchet MS"/>
          <w:i/>
          <w:iCs/>
          <w:sz w:val="20"/>
          <w:lang w:val="nb-NO"/>
        </w:rPr>
        <w:t xml:space="preserve"> i enkeltsaker eller typer av saker som ikke er</w:t>
      </w:r>
      <w:r>
        <w:rPr>
          <w:rFonts w:ascii="Trebuchet MS" w:hAnsi="Trebuchet MS" w:cs="Trebuchet MS"/>
          <w:i/>
          <w:iCs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i/>
          <w:iCs/>
          <w:sz w:val="20"/>
          <w:lang w:val="nb-NO"/>
        </w:rPr>
        <w:t>av prinsipiell betydning.[...]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i/>
          <w:iCs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i/>
          <w:iCs/>
          <w:sz w:val="20"/>
          <w:lang w:val="nb-NO"/>
        </w:rPr>
        <w:t xml:space="preserve">Deltakerkommunene </w:t>
      </w:r>
      <w:r w:rsidRPr="00F45223">
        <w:rPr>
          <w:rFonts w:ascii="Trebuchet MS" w:hAnsi="Trebuchet MS" w:cs="Trebuchet MS"/>
          <w:sz w:val="20"/>
          <w:lang w:val="nb-NO"/>
        </w:rPr>
        <w:t>brukes som benevnelse på de kommunene som er med i det interkommunale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 xml:space="preserve">samarbeidet (vertskommune og en </w:t>
      </w:r>
      <w:r>
        <w:rPr>
          <w:rFonts w:ascii="Trebuchet MS" w:hAnsi="Trebuchet MS" w:cs="Trebuchet MS"/>
          <w:sz w:val="20"/>
          <w:lang w:val="nb-NO"/>
        </w:rPr>
        <w:t>eller flere samarbeidskommuner).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 xml:space="preserve">Navneregel: Vertskommunens navn står sist når det ikke er naturlig å bruke </w:t>
      </w:r>
      <w:r>
        <w:rPr>
          <w:rFonts w:ascii="Trebuchet MS" w:hAnsi="Trebuchet MS" w:cs="Trebuchet MS"/>
          <w:sz w:val="20"/>
          <w:lang w:val="nb-NO"/>
        </w:rPr>
        <w:t xml:space="preserve">evt. </w:t>
      </w:r>
      <w:r w:rsidRPr="00F45223">
        <w:rPr>
          <w:rFonts w:ascii="Trebuchet MS" w:hAnsi="Trebuchet MS" w:cs="Trebuchet MS"/>
          <w:sz w:val="20"/>
          <w:lang w:val="nb-NO"/>
        </w:rPr>
        <w:t xml:space="preserve">samlebetegnelse for deltakerkommunene. F.eks.: Sosialtjenesten for </w:t>
      </w:r>
      <w:r>
        <w:rPr>
          <w:rFonts w:ascii="Trebuchet MS" w:hAnsi="Trebuchet MS" w:cs="Trebuchet MS"/>
          <w:sz w:val="20"/>
          <w:lang w:val="nb-NO"/>
        </w:rPr>
        <w:t>Røros</w:t>
      </w:r>
      <w:r w:rsidRPr="00F45223">
        <w:rPr>
          <w:rFonts w:ascii="Trebuchet MS" w:hAnsi="Trebuchet MS" w:cs="Trebuchet MS"/>
          <w:sz w:val="20"/>
          <w:lang w:val="nb-NO"/>
        </w:rPr>
        <w:t xml:space="preserve"> og </w:t>
      </w:r>
      <w:r>
        <w:rPr>
          <w:rFonts w:ascii="Trebuchet MS" w:hAnsi="Trebuchet MS" w:cs="Trebuchet MS"/>
          <w:sz w:val="20"/>
          <w:lang w:val="nb-NO"/>
        </w:rPr>
        <w:t>Holtålen</w:t>
      </w:r>
      <w:r w:rsidRPr="00F45223">
        <w:rPr>
          <w:rFonts w:ascii="Trebuchet MS" w:hAnsi="Trebuchet MS" w:cs="Trebuchet MS"/>
          <w:sz w:val="20"/>
          <w:lang w:val="nb-NO"/>
        </w:rPr>
        <w:t>.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22"/>
          <w:szCs w:val="22"/>
          <w:lang w:val="nb-NO"/>
        </w:rPr>
      </w:pPr>
      <w:r>
        <w:rPr>
          <w:rFonts w:ascii="Trebuchet MS" w:hAnsi="Trebuchet MS" w:cs="Trebuchet MS"/>
          <w:b/>
          <w:bCs/>
          <w:sz w:val="20"/>
          <w:lang w:val="nb-NO"/>
        </w:rPr>
        <w:t>2</w:t>
      </w:r>
      <w:r w:rsidRPr="00F45223">
        <w:rPr>
          <w:rFonts w:ascii="Trebuchet MS" w:hAnsi="Trebuchet MS" w:cs="Trebuchet MS"/>
          <w:b/>
          <w:bCs/>
          <w:sz w:val="20"/>
          <w:lang w:val="nb-NO"/>
        </w:rPr>
        <w:t xml:space="preserve">. </w:t>
      </w:r>
      <w:r w:rsidRPr="00F45223">
        <w:rPr>
          <w:rFonts w:ascii="Trebuchet MS" w:hAnsi="Trebuchet MS" w:cs="Trebuchet MS"/>
          <w:b/>
          <w:bCs/>
          <w:sz w:val="22"/>
          <w:szCs w:val="22"/>
          <w:lang w:val="nb-NO"/>
        </w:rPr>
        <w:t>Målstyring, årsbudsjett og økonomiplan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>
        <w:rPr>
          <w:rFonts w:ascii="Trebuchet MS" w:hAnsi="Trebuchet MS" w:cs="Trebuchet MS"/>
          <w:sz w:val="20"/>
          <w:lang w:val="nb-NO"/>
        </w:rPr>
        <w:t>Oppstart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 xml:space="preserve">Oppstartsmøtet </w:t>
      </w:r>
      <w:r w:rsidRPr="00F45223">
        <w:rPr>
          <w:rFonts w:ascii="Trebuchet MS" w:hAnsi="Trebuchet MS" w:cs="Trebuchet MS"/>
          <w:i/>
          <w:iCs/>
          <w:sz w:val="20"/>
          <w:lang w:val="nb-NO"/>
        </w:rPr>
        <w:t xml:space="preserve">IS-møte 1 – mål og økonomi </w:t>
      </w:r>
      <w:r w:rsidRPr="00F45223">
        <w:rPr>
          <w:rFonts w:ascii="Trebuchet MS" w:hAnsi="Trebuchet MS" w:cs="Trebuchet MS"/>
          <w:sz w:val="20"/>
          <w:lang w:val="nb-NO"/>
        </w:rPr>
        <w:t xml:space="preserve">skal avholdes innen 1. </w:t>
      </w:r>
      <w:r>
        <w:rPr>
          <w:rFonts w:ascii="Trebuchet MS" w:hAnsi="Trebuchet MS" w:cs="Trebuchet MS"/>
          <w:sz w:val="20"/>
          <w:lang w:val="nb-NO"/>
        </w:rPr>
        <w:t>oktober 2009</w:t>
      </w:r>
      <w:r w:rsidRPr="00F45223">
        <w:rPr>
          <w:rFonts w:ascii="Trebuchet MS" w:hAnsi="Trebuchet MS" w:cs="Trebuchet MS"/>
          <w:sz w:val="20"/>
          <w:lang w:val="nb-NO"/>
        </w:rPr>
        <w:t>. Deltakere er samarbeidets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 xml:space="preserve">rådmenn og samarbeidets ansvarlige (vertskommunens </w:t>
      </w:r>
      <w:r>
        <w:rPr>
          <w:rFonts w:ascii="Trebuchet MS" w:hAnsi="Trebuchet MS" w:cs="Trebuchet MS"/>
          <w:sz w:val="20"/>
          <w:lang w:val="nb-NO"/>
        </w:rPr>
        <w:t>l</w:t>
      </w:r>
      <w:r w:rsidRPr="00F45223">
        <w:rPr>
          <w:rFonts w:ascii="Trebuchet MS" w:hAnsi="Trebuchet MS" w:cs="Trebuchet MS"/>
          <w:sz w:val="20"/>
          <w:lang w:val="nb-NO"/>
        </w:rPr>
        <w:t>everandør/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samarbeidskommunens daglige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oppfølger). Møtet ledes av vertskommunen.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Møtene ledes av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vertskommunen.</w:t>
      </w:r>
      <w:r>
        <w:rPr>
          <w:rFonts w:ascii="Trebuchet MS" w:hAnsi="Trebuchet MS" w:cs="Trebuchet MS"/>
          <w:sz w:val="20"/>
          <w:lang w:val="nb-NO"/>
        </w:rPr>
        <w:t xml:space="preserve"> I samarbeidsmøtene deltar 1 representant for ansatte. Arbeidstakerorganisasjonene peker ut representant. 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Dagsorden settes av de t</w:t>
      </w:r>
      <w:r>
        <w:rPr>
          <w:rFonts w:ascii="Trebuchet MS" w:hAnsi="Trebuchet MS" w:cs="Trebuchet MS"/>
          <w:sz w:val="20"/>
          <w:lang w:val="nb-NO"/>
        </w:rPr>
        <w:t>emainnspill som foreligger per 15. september</w:t>
      </w:r>
      <w:r w:rsidRPr="00F45223">
        <w:rPr>
          <w:rFonts w:ascii="Trebuchet MS" w:hAnsi="Trebuchet MS" w:cs="Trebuchet MS"/>
          <w:sz w:val="20"/>
          <w:lang w:val="nb-NO"/>
        </w:rPr>
        <w:t>; hovedtemaer er: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Tjenesteleveransen (statistikk, brukerundersøkelser, etc.), samarbeidet (erfaringer/forbedringer),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kvalitet (måloppnåelse/regnskap), og styringssignaler (mål/økonomi). Dagsorden kan suppleres med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andre saker, innspill skal utveksles skriftlig innen en uke før møtet.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i/>
          <w:iCs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Dette første IS-møtet skal ende ut i en bestilling av etterarbeid som skal utføres som forberedelse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til "samarbeidsmøte 2 – sluttføring mål og økonomi". dette møte skal avholdes innen 31. oktober.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i/>
          <w:iCs/>
          <w:sz w:val="20"/>
          <w:lang w:val="nb-NO"/>
        </w:rPr>
        <w:t>Kommunene bør vurdere behovet for å koble på kommunestyret i en kommuneintern politisk</w:t>
      </w:r>
      <w:r>
        <w:rPr>
          <w:rFonts w:ascii="Trebuchet MS" w:hAnsi="Trebuchet MS" w:cs="Trebuchet MS"/>
          <w:i/>
          <w:iCs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i/>
          <w:iCs/>
          <w:sz w:val="20"/>
          <w:lang w:val="nb-NO"/>
        </w:rPr>
        <w:t>behandling av samarbeidet, f.eks. i rammen av et "eierskapsmøte". Temaet vil da være</w:t>
      </w:r>
      <w:r>
        <w:rPr>
          <w:rFonts w:ascii="Trebuchet MS" w:hAnsi="Trebuchet MS" w:cs="Trebuchet MS"/>
          <w:i/>
          <w:iCs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i/>
          <w:iCs/>
          <w:sz w:val="20"/>
          <w:lang w:val="nb-NO"/>
        </w:rPr>
        <w:t>samarbeidet (erfaringer/forbedringer) og signaler til budsjettprosessen (først og fremst mål).</w:t>
      </w:r>
      <w:r>
        <w:rPr>
          <w:rFonts w:ascii="Trebuchet MS" w:hAnsi="Trebuchet MS" w:cs="Trebuchet MS"/>
          <w:i/>
          <w:iCs/>
          <w:sz w:val="20"/>
          <w:lang w:val="nb-NO"/>
        </w:rPr>
        <w:t xml:space="preserve"> 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i/>
          <w:iCs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i/>
          <w:iCs/>
          <w:sz w:val="20"/>
          <w:lang w:val="nb-NO"/>
        </w:rPr>
        <w:t xml:space="preserve">IS-møte 2 – sluttføring mål og økonomi </w:t>
      </w:r>
      <w:r w:rsidRPr="00F45223">
        <w:rPr>
          <w:rFonts w:ascii="Trebuchet MS" w:hAnsi="Trebuchet MS" w:cs="Trebuchet MS"/>
          <w:sz w:val="20"/>
          <w:lang w:val="nb-NO"/>
        </w:rPr>
        <w:t>skal avholdes innen 31. oktober. Deltakere er samarbeidets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rådmenn samarbeidets ansvarlige (vertskommunens leverandør og samarbeidskommunens daglige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oppfølger). Møtet ledes av vertskommunen. Andre tertialrapport pr 31. august skal følges opp i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dette møtet. Suppleringer til dagsorden på møte 2 skal utveksles skriftlig innen 1 uke før møtet.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 xml:space="preserve">Møtet SKAL </w:t>
      </w:r>
      <w:proofErr w:type="gramStart"/>
      <w:r w:rsidRPr="00F45223">
        <w:rPr>
          <w:rFonts w:ascii="Trebuchet MS" w:hAnsi="Trebuchet MS" w:cs="Trebuchet MS"/>
          <w:sz w:val="20"/>
          <w:lang w:val="nb-NO"/>
        </w:rPr>
        <w:t>konkludere</w:t>
      </w:r>
      <w:proofErr w:type="gramEnd"/>
      <w:r w:rsidRPr="00F45223">
        <w:rPr>
          <w:rFonts w:ascii="Trebuchet MS" w:hAnsi="Trebuchet MS" w:cs="Trebuchet MS"/>
          <w:sz w:val="20"/>
          <w:lang w:val="nb-NO"/>
        </w:rPr>
        <w:t xml:space="preserve"> med forslag til mål og tilhørende budsjettforslag og forslag til økonomiplan.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Forslaget skal basere seg på Inneværende budsjett pluss lønns- og prisvekst (statsbudsjettets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forutsetninger benyttes), pluss vedtatte endringer, pluss prioriteringer fra kommunestyrene,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herunder forslag om økning eller kutt, tiltak for utvikling av tjenesten eller kostnadsreduserende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tiltak med konsekvenser; til sammen skal dette gi ramme for neste år med fordeling på den enkelte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kommune i henhold til konkret samarbeidsavtale. Utover dette utarbeider vertskommunen liste over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eventuelle tiltak som krever økt ramme og liste over innsparingsforslag med beløp og konsekvenser.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Møtene ledes av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vertskommunen.</w:t>
      </w:r>
      <w:r>
        <w:rPr>
          <w:rFonts w:ascii="Trebuchet MS" w:hAnsi="Trebuchet MS" w:cs="Trebuchet MS"/>
          <w:sz w:val="20"/>
          <w:lang w:val="nb-NO"/>
        </w:rPr>
        <w:t xml:space="preserve"> I samarbeidsmøtene deltar 1 representant for ansatte. Arbeidstakerorganisasjonene peker ut representant. 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>
        <w:rPr>
          <w:rFonts w:ascii="Trebuchet MS" w:hAnsi="Trebuchet MS" w:cs="Trebuchet MS"/>
          <w:sz w:val="20"/>
          <w:lang w:val="nb-NO"/>
        </w:rPr>
        <w:t>Drift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De</w:t>
      </w:r>
      <w:r>
        <w:rPr>
          <w:rFonts w:ascii="Trebuchet MS" w:hAnsi="Trebuchet MS" w:cs="Trebuchet MS"/>
          <w:sz w:val="20"/>
          <w:lang w:val="nb-NO"/>
        </w:rPr>
        <w:t>t</w:t>
      </w:r>
      <w:r w:rsidRPr="00F45223">
        <w:rPr>
          <w:rFonts w:ascii="Trebuchet MS" w:hAnsi="Trebuchet MS" w:cs="Trebuchet MS"/>
          <w:sz w:val="20"/>
          <w:lang w:val="nb-NO"/>
        </w:rPr>
        <w:t xml:space="preserve"> skal avholdes minimum to samarbeidsmøter per år. Møtene gis betegnelsen IS-møter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(interkommunalt samarbeid-møte). Her deltar samarbeidets rådmenn og samarbeidets ansvarlige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(vertskommunens leverandør/samarbeidskommunens daglige oppfølger). Møtene ledes av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lastRenderedPageBreak/>
        <w:t>vertskommunen.</w:t>
      </w:r>
      <w:r>
        <w:rPr>
          <w:rFonts w:ascii="Trebuchet MS" w:hAnsi="Trebuchet MS" w:cs="Trebuchet MS"/>
          <w:sz w:val="20"/>
          <w:lang w:val="nb-NO"/>
        </w:rPr>
        <w:t xml:space="preserve"> I samarbeidsmøtene deltar 1 representant for ansatte. Arbeidstakerorganisasjonene peker ut representant. 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Kommunenes årsmelding skal foreligge innen 31. mars. Samarbeidskommunene skal på bakgrunn av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årsmeldinga hver for seg og uavhengig av den andre kommunens initiativ utveksle innspill til mål og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økonomi innen samme frist; konkretiseres til 20. mars.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IS-møtet skal i tillegg konkret vurdere rapportering per 1. tertial. Første tertialrapport per 30. april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kan inneholde signaler som samarbeidet må ta standpunkt til sammen med årsmeldingen. Nye tiltak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skal gis mål og eventuelle økonomiske konsekvenser må beregnes til budsjettprosessen.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Forslaget innarbeides i (samarbeids)kommunenes budsjetter. Ved behov avholdes ytterlige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drøftinger mellom kommunene i samarbeidet.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18"/>
          <w:szCs w:val="18"/>
          <w:lang w:val="nb-NO"/>
        </w:rPr>
      </w:pPr>
      <w:r w:rsidRPr="00F45223">
        <w:rPr>
          <w:rFonts w:ascii="Trebuchet MS" w:hAnsi="Trebuchet MS" w:cs="Trebuchet MS"/>
          <w:sz w:val="18"/>
          <w:szCs w:val="18"/>
          <w:lang w:val="nb-NO"/>
        </w:rPr>
        <w:t xml:space="preserve">Til orientering: Samarbeidsavtalen inneholder forslag til en </w:t>
      </w:r>
      <w:r w:rsidRPr="00F45223">
        <w:rPr>
          <w:rFonts w:ascii="Trebuchet MS" w:hAnsi="Trebuchet MS" w:cs="Trebuchet MS"/>
          <w:i/>
          <w:iCs/>
          <w:sz w:val="18"/>
          <w:szCs w:val="18"/>
          <w:lang w:val="nb-NO"/>
        </w:rPr>
        <w:t xml:space="preserve">uenighetsparagraf </w:t>
      </w:r>
      <w:r w:rsidRPr="00F45223">
        <w:rPr>
          <w:rFonts w:ascii="Trebuchet MS" w:hAnsi="Trebuchet MS" w:cs="Trebuchet MS"/>
          <w:sz w:val="18"/>
          <w:szCs w:val="18"/>
          <w:lang w:val="nb-NO"/>
        </w:rPr>
        <w:t>for å sikre at interkommunale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i/>
          <w:iCs/>
          <w:sz w:val="18"/>
          <w:szCs w:val="18"/>
          <w:lang w:val="nb-NO"/>
        </w:rPr>
      </w:pPr>
      <w:r w:rsidRPr="00F45223">
        <w:rPr>
          <w:rFonts w:ascii="Trebuchet MS" w:hAnsi="Trebuchet MS" w:cs="Trebuchet MS"/>
          <w:sz w:val="18"/>
          <w:szCs w:val="18"/>
          <w:lang w:val="nb-NO"/>
        </w:rPr>
        <w:t xml:space="preserve">samarbeid har et budsjett selv om kommunestyrene ikke blir enige om endring av mål eller økonomi: </w:t>
      </w:r>
      <w:r w:rsidRPr="00F45223">
        <w:rPr>
          <w:rFonts w:ascii="Trebuchet MS" w:hAnsi="Trebuchet MS" w:cs="Trebuchet MS"/>
          <w:i/>
          <w:iCs/>
          <w:sz w:val="18"/>
          <w:szCs w:val="18"/>
          <w:lang w:val="nb-NO"/>
        </w:rPr>
        <w:t>Dersom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i/>
          <w:iCs/>
          <w:sz w:val="18"/>
          <w:szCs w:val="18"/>
          <w:lang w:val="nb-NO"/>
        </w:rPr>
      </w:pPr>
      <w:r w:rsidRPr="00F45223">
        <w:rPr>
          <w:rFonts w:ascii="Trebuchet MS" w:hAnsi="Trebuchet MS" w:cs="Trebuchet MS"/>
          <w:i/>
          <w:iCs/>
          <w:sz w:val="18"/>
          <w:szCs w:val="18"/>
          <w:lang w:val="nb-NO"/>
        </w:rPr>
        <w:t>kommunestyrene ikke blir enige om nytt budsjett gjelder fjorårets budsjett justert for lønns- og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i/>
          <w:iCs/>
          <w:sz w:val="18"/>
          <w:szCs w:val="18"/>
          <w:lang w:val="nb-NO"/>
        </w:rPr>
      </w:pPr>
      <w:r w:rsidRPr="00F45223">
        <w:rPr>
          <w:rFonts w:ascii="Trebuchet MS" w:hAnsi="Trebuchet MS" w:cs="Trebuchet MS"/>
          <w:i/>
          <w:iCs/>
          <w:sz w:val="18"/>
          <w:szCs w:val="18"/>
          <w:lang w:val="nb-NO"/>
        </w:rPr>
        <w:t>prisstigning.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i/>
          <w:iCs/>
          <w:sz w:val="18"/>
          <w:szCs w:val="18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i/>
          <w:iCs/>
          <w:sz w:val="18"/>
          <w:szCs w:val="18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22"/>
          <w:szCs w:val="22"/>
          <w:lang w:val="nb-NO"/>
        </w:rPr>
      </w:pPr>
      <w:r>
        <w:rPr>
          <w:rFonts w:ascii="Trebuchet MS" w:hAnsi="Trebuchet MS" w:cs="Trebuchet MS"/>
          <w:b/>
          <w:bCs/>
          <w:sz w:val="22"/>
          <w:szCs w:val="22"/>
          <w:lang w:val="nb-NO"/>
        </w:rPr>
        <w:t>3</w:t>
      </w:r>
      <w:r w:rsidRPr="00F45223">
        <w:rPr>
          <w:rFonts w:ascii="Trebuchet MS" w:hAnsi="Trebuchet MS" w:cs="Trebuchet MS"/>
          <w:b/>
          <w:bCs/>
          <w:sz w:val="22"/>
          <w:szCs w:val="22"/>
          <w:lang w:val="nb-NO"/>
        </w:rPr>
        <w:t>. Rapportering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20"/>
          <w:lang w:val="nb-NO"/>
        </w:rPr>
      </w:pPr>
      <w:r w:rsidRPr="00F45223">
        <w:rPr>
          <w:rFonts w:ascii="Trebuchet MS" w:hAnsi="Trebuchet MS" w:cs="Trebuchet MS"/>
          <w:b/>
          <w:bCs/>
          <w:sz w:val="20"/>
          <w:lang w:val="nb-NO"/>
        </w:rPr>
        <w:t>For rapportering og regnskap etter kommuneregnskapsforskriften gjelder følgende: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Vertskommunen avgir te</w:t>
      </w:r>
      <w:r>
        <w:rPr>
          <w:rFonts w:ascii="Trebuchet MS" w:hAnsi="Trebuchet MS" w:cs="Trebuchet MS"/>
          <w:sz w:val="20"/>
          <w:lang w:val="nb-NO"/>
        </w:rPr>
        <w:t>rtialrapport per 30. april og 31. august</w:t>
      </w:r>
      <w:r w:rsidRPr="00F45223">
        <w:rPr>
          <w:rFonts w:ascii="Trebuchet MS" w:hAnsi="Trebuchet MS" w:cs="Trebuchet MS"/>
          <w:sz w:val="20"/>
          <w:lang w:val="nb-NO"/>
        </w:rPr>
        <w:t xml:space="preserve"> for å kunne gi samarbeidskommunen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informasjon om status for måloppnåelse og regnskap. Eventuelle avvik skal påpekes og forklares.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Siste frist</w:t>
      </w:r>
      <w:r>
        <w:rPr>
          <w:rFonts w:ascii="Trebuchet MS" w:hAnsi="Trebuchet MS" w:cs="Trebuchet MS"/>
          <w:sz w:val="20"/>
          <w:lang w:val="nb-NO"/>
        </w:rPr>
        <w:t xml:space="preserve"> for oversendelse: 20. mai og 20</w:t>
      </w:r>
      <w:r w:rsidRPr="00F45223">
        <w:rPr>
          <w:rFonts w:ascii="Trebuchet MS" w:hAnsi="Trebuchet MS" w:cs="Trebuchet MS"/>
          <w:sz w:val="20"/>
          <w:lang w:val="nb-NO"/>
        </w:rPr>
        <w:t>. september.</w:t>
      </w:r>
      <w:r>
        <w:rPr>
          <w:rFonts w:ascii="Trebuchet MS" w:hAnsi="Trebuchet MS" w:cs="Trebuchet MS"/>
          <w:sz w:val="20"/>
          <w:lang w:val="nb-NO"/>
        </w:rPr>
        <w:t xml:space="preserve"> Rådmennene kan avtale å forskyve rapporteringsdatoer.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Rapportering vedtak (jf Kommuneloven § 28e pkt 2d): Vertskommunen utarbeider årsrapporter med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proofErr w:type="gramStart"/>
      <w:r w:rsidRPr="00F45223">
        <w:rPr>
          <w:rFonts w:ascii="Trebuchet MS" w:hAnsi="Trebuchet MS" w:cs="Trebuchet MS"/>
          <w:sz w:val="20"/>
          <w:lang w:val="nb-NO"/>
        </w:rPr>
        <w:t>vedtaksstatistikk og øvrig relevant statistikk for tjenesten.</w:t>
      </w:r>
      <w:proofErr w:type="gramEnd"/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Årsrapport økonomi per 31. desember (3. tertial) settes opp med hovedtall, regnskap mot budsjett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proofErr w:type="gramStart"/>
      <w:r w:rsidRPr="00F45223">
        <w:rPr>
          <w:rFonts w:ascii="Trebuchet MS" w:hAnsi="Trebuchet MS" w:cs="Trebuchet MS"/>
          <w:sz w:val="20"/>
          <w:lang w:val="nb-NO"/>
        </w:rPr>
        <w:t>og fordeling på kommunene.</w:t>
      </w:r>
      <w:proofErr w:type="gramEnd"/>
      <w:r w:rsidRPr="00F45223">
        <w:rPr>
          <w:rFonts w:ascii="Trebuchet MS" w:hAnsi="Trebuchet MS" w:cs="Trebuchet MS"/>
          <w:sz w:val="20"/>
          <w:lang w:val="nb-NO"/>
        </w:rPr>
        <w:t xml:space="preserve"> Frist innen 5. februar.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Vertskommunens rapportering skal gi samarbeidskommunen korrekt grunnlag for rapportering til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KOSTRA.</w:t>
      </w:r>
      <w:r>
        <w:rPr>
          <w:rFonts w:ascii="Trebuchet MS" w:hAnsi="Trebuchet MS" w:cs="Trebuchet MS"/>
          <w:sz w:val="20"/>
          <w:lang w:val="nb-NO"/>
        </w:rPr>
        <w:br/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Måloppnåelse (årsmelding) for tjenesten beskrives inkludert tall på overordnet nivå; eventuelle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avvik skal påpekes og forklares. Rapport oversendes senest 15. mars. Årsrapportene gjennomgås av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deltakerkommunene på IS-møtet i mai.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22"/>
          <w:szCs w:val="22"/>
          <w:lang w:val="nb-NO"/>
        </w:rPr>
      </w:pPr>
      <w:r w:rsidRPr="00F45223">
        <w:rPr>
          <w:rFonts w:ascii="Trebuchet MS" w:hAnsi="Trebuchet MS" w:cs="Trebuchet MS"/>
          <w:b/>
          <w:bCs/>
          <w:sz w:val="22"/>
          <w:szCs w:val="22"/>
          <w:lang w:val="nb-NO"/>
        </w:rPr>
        <w:t>Økonomirutiner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Vertskommunen fakturerer samarbeidskommunen etter budsjett for inneværende år med 50 % for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første halvår. Faktureringsfrist 1. mars (betalingsfrist 1. april). Klientkostnader faktureres likevel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måned for måned.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Fordeling beregnes etter andel innbyggere per 31. desember. Det benyttes konkrete forholdstall: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 xml:space="preserve">Konkret for </w:t>
      </w:r>
      <w:r w:rsidRPr="00F45223">
        <w:rPr>
          <w:rFonts w:ascii="Trebuchet MS" w:hAnsi="Trebuchet MS" w:cs="Trebuchet MS"/>
          <w:i/>
          <w:iCs/>
          <w:sz w:val="20"/>
          <w:lang w:val="nb-NO"/>
        </w:rPr>
        <w:t xml:space="preserve">Sosialtjenesten for </w:t>
      </w:r>
      <w:r>
        <w:rPr>
          <w:rFonts w:ascii="Trebuchet MS" w:hAnsi="Trebuchet MS" w:cs="Trebuchet MS"/>
          <w:i/>
          <w:iCs/>
          <w:sz w:val="20"/>
          <w:lang w:val="nb-NO"/>
        </w:rPr>
        <w:t>Røros og Holtålen</w:t>
      </w:r>
      <w:r w:rsidRPr="00F45223">
        <w:rPr>
          <w:rFonts w:ascii="Trebuchet MS" w:hAnsi="Trebuchet MS" w:cs="Trebuchet MS"/>
          <w:sz w:val="20"/>
          <w:lang w:val="nb-NO"/>
        </w:rPr>
        <w:t xml:space="preserve">: Innbyggere </w:t>
      </w:r>
      <w:r>
        <w:rPr>
          <w:rFonts w:ascii="Trebuchet MS" w:hAnsi="Trebuchet MS" w:cs="Trebuchet MS"/>
          <w:sz w:val="20"/>
          <w:lang w:val="nb-NO"/>
        </w:rPr>
        <w:t>Røros</w:t>
      </w:r>
      <w:r w:rsidRPr="00F45223">
        <w:rPr>
          <w:rFonts w:ascii="Trebuchet MS" w:hAnsi="Trebuchet MS" w:cs="Trebuchet MS"/>
          <w:sz w:val="20"/>
          <w:lang w:val="nb-NO"/>
        </w:rPr>
        <w:t xml:space="preserve">: </w:t>
      </w:r>
      <w:r>
        <w:rPr>
          <w:rFonts w:ascii="Trebuchet MS" w:hAnsi="Trebuchet MS" w:cs="Trebuchet MS"/>
          <w:sz w:val="20"/>
          <w:lang w:val="nb-NO"/>
        </w:rPr>
        <w:t>5.563; Holtålen 2.064 s</w:t>
      </w:r>
      <w:r w:rsidRPr="00F45223">
        <w:rPr>
          <w:rFonts w:ascii="Trebuchet MS" w:hAnsi="Trebuchet MS" w:cs="Trebuchet MS"/>
          <w:sz w:val="20"/>
          <w:lang w:val="nb-NO"/>
        </w:rPr>
        <w:t xml:space="preserve">um </w:t>
      </w:r>
      <w:r>
        <w:rPr>
          <w:rFonts w:ascii="Trebuchet MS" w:hAnsi="Trebuchet MS" w:cs="Trebuchet MS"/>
          <w:sz w:val="20"/>
          <w:lang w:val="nb-NO"/>
        </w:rPr>
        <w:t>7.627. Røros</w:t>
      </w:r>
      <w:r w:rsidRPr="00F45223">
        <w:rPr>
          <w:rFonts w:ascii="Trebuchet MS" w:hAnsi="Trebuchet MS" w:cs="Trebuchet MS"/>
          <w:sz w:val="20"/>
          <w:lang w:val="nb-NO"/>
        </w:rPr>
        <w:t xml:space="preserve"> andel </w:t>
      </w:r>
      <w:r>
        <w:rPr>
          <w:rFonts w:ascii="Trebuchet MS" w:hAnsi="Trebuchet MS" w:cs="Trebuchet MS"/>
          <w:sz w:val="20"/>
          <w:lang w:val="nb-NO"/>
        </w:rPr>
        <w:t>5563/7.627</w:t>
      </w:r>
      <w:r w:rsidRPr="00F45223">
        <w:rPr>
          <w:rFonts w:ascii="Trebuchet MS" w:hAnsi="Trebuchet MS" w:cs="Trebuchet MS"/>
          <w:sz w:val="20"/>
          <w:lang w:val="nb-NO"/>
        </w:rPr>
        <w:t xml:space="preserve"> og tilsvarende</w:t>
      </w:r>
      <w:r>
        <w:rPr>
          <w:rFonts w:ascii="Trebuchet MS" w:hAnsi="Trebuchet MS" w:cs="Trebuchet MS"/>
          <w:sz w:val="20"/>
          <w:lang w:val="nb-NO"/>
        </w:rPr>
        <w:t xml:space="preserve"> for Holtålen 2.064/7.627</w:t>
      </w:r>
      <w:r w:rsidRPr="00F45223">
        <w:rPr>
          <w:rFonts w:ascii="Trebuchet MS" w:hAnsi="Trebuchet MS" w:cs="Trebuchet MS"/>
          <w:sz w:val="20"/>
          <w:lang w:val="nb-NO"/>
        </w:rPr>
        <w:t>.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Budsjett for 2. halvår 50 % av årsbudsjett kreves inn med faktura 1. september</w:t>
      </w:r>
      <w:proofErr w:type="gramStart"/>
      <w:r w:rsidRPr="00F45223">
        <w:rPr>
          <w:rFonts w:ascii="Trebuchet MS" w:hAnsi="Trebuchet MS" w:cs="Trebuchet MS"/>
          <w:sz w:val="20"/>
          <w:lang w:val="nb-NO"/>
        </w:rPr>
        <w:t xml:space="preserve"> (betalingsfrist</w:t>
      </w:r>
      <w:proofErr w:type="gramEnd"/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1.oktober).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Årsavregning skal foreligge innen 5. februar. Vertskommunen skal utstede faktura eller kreditnota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innen 10. februar.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Kontrollrutiner og revisjon følger vertskommunenes rutiner.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18"/>
          <w:szCs w:val="18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i/>
          <w:iCs/>
          <w:sz w:val="18"/>
          <w:szCs w:val="18"/>
          <w:lang w:val="nb-NO"/>
        </w:rPr>
      </w:pPr>
      <w:r w:rsidRPr="00F45223">
        <w:rPr>
          <w:rFonts w:ascii="Trebuchet MS" w:hAnsi="Trebuchet MS" w:cs="Trebuchet MS"/>
          <w:sz w:val="18"/>
          <w:szCs w:val="18"/>
          <w:lang w:val="nb-NO"/>
        </w:rPr>
        <w:t xml:space="preserve">Merknad 1: IS-avtalen om Sosialtjenesten for </w:t>
      </w:r>
      <w:r>
        <w:rPr>
          <w:rFonts w:ascii="Trebuchet MS" w:hAnsi="Trebuchet MS" w:cs="Trebuchet MS"/>
          <w:sz w:val="18"/>
          <w:szCs w:val="18"/>
          <w:lang w:val="nb-NO"/>
        </w:rPr>
        <w:t>Røros og Holtålen</w:t>
      </w:r>
      <w:r w:rsidRPr="00F45223">
        <w:rPr>
          <w:rFonts w:ascii="Trebuchet MS" w:hAnsi="Trebuchet MS" w:cs="Trebuchet MS"/>
          <w:sz w:val="18"/>
          <w:szCs w:val="18"/>
          <w:lang w:val="nb-NO"/>
        </w:rPr>
        <w:t xml:space="preserve"> detaljerer budsjettoppstillingen. Dette og</w:t>
      </w:r>
      <w:r>
        <w:rPr>
          <w:rFonts w:ascii="Trebuchet MS" w:hAnsi="Trebuchet MS" w:cs="Trebuchet MS"/>
          <w:sz w:val="18"/>
          <w:szCs w:val="18"/>
          <w:lang w:val="nb-NO"/>
        </w:rPr>
        <w:t xml:space="preserve"> </w:t>
      </w:r>
      <w:r w:rsidRPr="00F45223">
        <w:rPr>
          <w:rFonts w:ascii="Trebuchet MS" w:hAnsi="Trebuchet MS" w:cs="Trebuchet MS"/>
          <w:sz w:val="18"/>
          <w:szCs w:val="18"/>
          <w:lang w:val="nb-NO"/>
        </w:rPr>
        <w:t>standardberegning kostnader (overheadkostnader, husleie mm) må gjennomgås samla under den planlagte</w:t>
      </w:r>
      <w:r>
        <w:rPr>
          <w:rFonts w:ascii="Trebuchet MS" w:hAnsi="Trebuchet MS" w:cs="Trebuchet MS"/>
          <w:sz w:val="18"/>
          <w:szCs w:val="18"/>
          <w:lang w:val="nb-NO"/>
        </w:rPr>
        <w:t xml:space="preserve"> </w:t>
      </w:r>
      <w:r w:rsidRPr="00F45223">
        <w:rPr>
          <w:rFonts w:ascii="Trebuchet MS" w:hAnsi="Trebuchet MS" w:cs="Trebuchet MS"/>
          <w:sz w:val="18"/>
          <w:szCs w:val="18"/>
          <w:lang w:val="nb-NO"/>
        </w:rPr>
        <w:t>generalgjennomgangen av de interkommunale samarbeider. De rammer som da fastsettes, gjøres gjeldende</w:t>
      </w:r>
      <w:r>
        <w:rPr>
          <w:rFonts w:ascii="Trebuchet MS" w:hAnsi="Trebuchet MS" w:cs="Trebuchet MS"/>
          <w:sz w:val="18"/>
          <w:szCs w:val="18"/>
          <w:lang w:val="nb-NO"/>
        </w:rPr>
        <w:t xml:space="preserve"> 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18"/>
          <w:szCs w:val="18"/>
          <w:lang w:val="nb-NO"/>
        </w:rPr>
      </w:pPr>
      <w:proofErr w:type="gramStart"/>
      <w:r w:rsidRPr="00F45223">
        <w:rPr>
          <w:rFonts w:ascii="Trebuchet MS" w:hAnsi="Trebuchet MS" w:cs="Trebuchet MS"/>
          <w:sz w:val="18"/>
          <w:szCs w:val="18"/>
          <w:lang w:val="nb-NO"/>
        </w:rPr>
        <w:t>for denne avtalen også.</w:t>
      </w:r>
      <w:proofErr w:type="gramEnd"/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18"/>
          <w:szCs w:val="18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18"/>
          <w:szCs w:val="18"/>
          <w:lang w:val="nb-NO"/>
        </w:rPr>
      </w:pPr>
      <w:r w:rsidRPr="00F45223">
        <w:rPr>
          <w:rFonts w:ascii="Trebuchet MS" w:hAnsi="Trebuchet MS" w:cs="Trebuchet MS"/>
          <w:sz w:val="18"/>
          <w:szCs w:val="18"/>
          <w:lang w:val="nb-NO"/>
        </w:rPr>
        <w:t>Merknad 2: Det er behov for å beskrive moms-behandling</w:t>
      </w:r>
      <w:proofErr w:type="gramStart"/>
      <w:r w:rsidRPr="00F45223">
        <w:rPr>
          <w:rFonts w:ascii="Trebuchet MS" w:hAnsi="Trebuchet MS" w:cs="Trebuchet MS"/>
          <w:sz w:val="18"/>
          <w:szCs w:val="18"/>
          <w:lang w:val="nb-NO"/>
        </w:rPr>
        <w:t xml:space="preserve"> (når og hvordan inkluderes moms i</w:t>
      </w:r>
      <w:proofErr w:type="gramEnd"/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18"/>
          <w:szCs w:val="18"/>
          <w:lang w:val="nb-NO"/>
        </w:rPr>
      </w:pPr>
      <w:r w:rsidRPr="00F45223">
        <w:rPr>
          <w:rFonts w:ascii="Trebuchet MS" w:hAnsi="Trebuchet MS" w:cs="Trebuchet MS"/>
          <w:sz w:val="18"/>
          <w:szCs w:val="18"/>
          <w:lang w:val="nb-NO"/>
        </w:rPr>
        <w:t>deltakerfakturering) for drift og for investeringer. Må være klart til avtalen skal signeres (ultimo april).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18"/>
          <w:szCs w:val="18"/>
          <w:lang w:val="nb-NO"/>
        </w:rPr>
      </w:pPr>
    </w:p>
    <w:p w:rsidR="00DC3210" w:rsidRPr="00055DFF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22"/>
          <w:szCs w:val="22"/>
          <w:lang w:val="nb-NO"/>
        </w:rPr>
      </w:pPr>
      <w:r w:rsidRPr="00055DFF">
        <w:rPr>
          <w:rFonts w:ascii="Trebuchet MS" w:hAnsi="Trebuchet MS" w:cs="Trebuchet MS"/>
          <w:b/>
          <w:bCs/>
          <w:sz w:val="22"/>
          <w:szCs w:val="22"/>
          <w:lang w:val="nb-NO"/>
        </w:rPr>
        <w:t>3. HMS</w:t>
      </w:r>
    </w:p>
    <w:p w:rsidR="00DC3210" w:rsidRPr="00055DFF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055DFF">
        <w:rPr>
          <w:rFonts w:ascii="Trebuchet MS" w:hAnsi="Trebuchet MS" w:cs="Trebuchet MS"/>
          <w:sz w:val="20"/>
          <w:lang w:val="nb-NO"/>
        </w:rPr>
        <w:t>NAV-kontoret har felles verneombud som dekker både statlige og kommunalt ansatte.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18"/>
          <w:szCs w:val="18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22"/>
          <w:szCs w:val="22"/>
          <w:lang w:val="nb-NO"/>
        </w:rPr>
      </w:pPr>
      <w:r>
        <w:rPr>
          <w:rFonts w:ascii="Trebuchet MS" w:hAnsi="Trebuchet MS" w:cs="Trebuchet MS"/>
          <w:b/>
          <w:bCs/>
          <w:sz w:val="22"/>
          <w:szCs w:val="22"/>
          <w:lang w:val="nb-NO"/>
        </w:rPr>
        <w:t>4</w:t>
      </w:r>
      <w:r w:rsidRPr="00F45223">
        <w:rPr>
          <w:rFonts w:ascii="Trebuchet MS" w:hAnsi="Trebuchet MS" w:cs="Trebuchet MS"/>
          <w:b/>
          <w:bCs/>
          <w:sz w:val="22"/>
          <w:szCs w:val="22"/>
          <w:lang w:val="nb-NO"/>
        </w:rPr>
        <w:t>. Arkiv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Bestemmelsene i Arkivloven mm legges til grunn.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20"/>
          <w:lang w:val="nb-NO"/>
        </w:rPr>
      </w:pPr>
      <w:r w:rsidRPr="00F45223">
        <w:rPr>
          <w:rFonts w:ascii="Trebuchet MS" w:hAnsi="Trebuchet MS" w:cs="Trebuchet MS"/>
          <w:b/>
          <w:bCs/>
          <w:sz w:val="20"/>
          <w:lang w:val="nb-NO"/>
        </w:rPr>
        <w:t>Saksarkiv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Alt arkivmateriale som har oppstått i samarbeidskommunen, forblir samarbeidskommunens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eiendom. Ved eventuelt senere behov for opplysninger fra disse sakene, oversendes kopier til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vertskommunen.</w:t>
      </w:r>
      <w:r>
        <w:rPr>
          <w:rFonts w:ascii="Trebuchet MS" w:hAnsi="Trebuchet MS" w:cs="Trebuchet MS"/>
          <w:sz w:val="20"/>
          <w:lang w:val="nb-NO"/>
        </w:rPr>
        <w:t xml:space="preserve"> 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>
        <w:rPr>
          <w:rFonts w:ascii="Trebuchet MS" w:hAnsi="Trebuchet MS" w:cs="Trebuchet MS"/>
          <w:sz w:val="20"/>
          <w:lang w:val="nb-NO"/>
        </w:rPr>
        <w:t>Alt arkivmateriale som oppstår i vertskommunen er vertskommunens eiendom.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>
        <w:rPr>
          <w:rFonts w:ascii="Trebuchet MS" w:hAnsi="Trebuchet MS" w:cs="Trebuchet MS"/>
          <w:sz w:val="20"/>
          <w:lang w:val="nb-NO"/>
        </w:rPr>
        <w:t>Alt arkivmateriale som oppstår i samarbeidskommunen er samarbeidskommunens eiendom.</w:t>
      </w: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>
        <w:rPr>
          <w:rFonts w:ascii="Trebuchet MS" w:hAnsi="Trebuchet MS" w:cs="Trebuchet MS"/>
          <w:sz w:val="20"/>
          <w:lang w:val="nb-NO"/>
        </w:rPr>
        <w:t>Kommunene utveksler arkivmateriale hvis det er nødvendig for saksbehandlingen i den enkelte kommune.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Arkivmateriale som er nødvendig for den videre virksomheten, kopieres og overleveres til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vertskommunen ved overdragelsen. Dette materialet oppbevares i vertskommunen så lenge det er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behov for det i saksbehandlingen.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Alle henvendelser om innsyn i arkivmaterialet, må stiles til kommunen det har oppstått i.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Parter i en sak kan imidlertid få innsyn i sakens kopier som er overlevert fra samarbeidskommunen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til vertskommunen.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20"/>
          <w:lang w:val="nb-NO"/>
        </w:rPr>
      </w:pPr>
      <w:r w:rsidRPr="00F45223">
        <w:rPr>
          <w:rFonts w:ascii="Trebuchet MS" w:hAnsi="Trebuchet MS" w:cs="Trebuchet MS"/>
          <w:b/>
          <w:bCs/>
          <w:sz w:val="20"/>
          <w:lang w:val="nb-NO"/>
        </w:rPr>
        <w:t>Objektarkiv (klientarkiv)</w:t>
      </w:r>
    </w:p>
    <w:p w:rsidR="009D191A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>
        <w:rPr>
          <w:rFonts w:ascii="Trebuchet MS" w:hAnsi="Trebuchet MS" w:cs="Trebuchet MS"/>
          <w:sz w:val="20"/>
          <w:lang w:val="nb-NO"/>
        </w:rPr>
        <w:t>Objektarkiv overføres til verts</w:t>
      </w:r>
      <w:r w:rsidRPr="00F45223">
        <w:rPr>
          <w:rFonts w:ascii="Trebuchet MS" w:hAnsi="Trebuchet MS" w:cs="Trebuchet MS"/>
          <w:sz w:val="20"/>
          <w:lang w:val="nb-NO"/>
        </w:rPr>
        <w:t>kommunen.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="009D191A" w:rsidRPr="009D191A">
        <w:rPr>
          <w:rFonts w:ascii="Trebuchet MS" w:hAnsi="Trebuchet MS" w:cs="Trebuchet MS"/>
          <w:sz w:val="20"/>
          <w:lang w:val="nb-NO"/>
        </w:rPr>
        <w:t xml:space="preserve">Arkivet er en del av vertskommunens arkiv. Vertskommunen har ansvar for daglig- og bortsettingsarkiv. </w:t>
      </w:r>
    </w:p>
    <w:p w:rsidR="009D191A" w:rsidRDefault="009D191A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DC3210" w:rsidRDefault="009D191A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>
        <w:rPr>
          <w:rFonts w:ascii="Trebuchet MS" w:hAnsi="Trebuchet MS" w:cs="Trebuchet MS"/>
          <w:sz w:val="20"/>
          <w:lang w:val="nb-NO"/>
        </w:rPr>
        <w:t>IKA Trøndelag har</w:t>
      </w:r>
      <w:r w:rsidRPr="009D191A">
        <w:rPr>
          <w:rFonts w:ascii="Trebuchet MS" w:hAnsi="Trebuchet MS" w:cs="Trebuchet MS"/>
          <w:sz w:val="20"/>
          <w:lang w:val="nb-NO"/>
        </w:rPr>
        <w:t xml:space="preserve"> depot</w:t>
      </w:r>
      <w:r>
        <w:rPr>
          <w:rFonts w:ascii="Trebuchet MS" w:hAnsi="Trebuchet MS" w:cs="Trebuchet MS"/>
          <w:sz w:val="20"/>
          <w:lang w:val="nb-NO"/>
        </w:rPr>
        <w:t>ansvar/-funksjon</w:t>
      </w:r>
      <w:r w:rsidRPr="009D191A">
        <w:rPr>
          <w:rFonts w:ascii="Trebuchet MS" w:hAnsi="Trebuchet MS" w:cs="Trebuchet MS"/>
          <w:sz w:val="20"/>
          <w:lang w:val="nb-NO"/>
        </w:rPr>
        <w:t xml:space="preserve"> for vertskommunen</w:t>
      </w:r>
      <w:r>
        <w:rPr>
          <w:rFonts w:ascii="Trebuchet MS" w:hAnsi="Trebuchet MS" w:cs="Trebuchet MS"/>
          <w:sz w:val="20"/>
          <w:lang w:val="nb-NO"/>
        </w:rPr>
        <w:t>.</w:t>
      </w:r>
    </w:p>
    <w:p w:rsidR="009D191A" w:rsidRPr="009D191A" w:rsidRDefault="009D191A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</w:p>
    <w:p w:rsidR="009D191A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b/>
          <w:bCs/>
          <w:sz w:val="20"/>
          <w:lang w:val="nb-NO"/>
        </w:rPr>
      </w:pPr>
      <w:r w:rsidRPr="00F45223">
        <w:rPr>
          <w:rFonts w:ascii="Trebuchet MS" w:hAnsi="Trebuchet MS" w:cs="Trebuchet MS"/>
          <w:b/>
          <w:bCs/>
          <w:sz w:val="20"/>
          <w:lang w:val="nb-NO"/>
        </w:rPr>
        <w:t>Opphør av samarbeidet</w:t>
      </w:r>
    </w:p>
    <w:p w:rsidR="00DC3210" w:rsidRPr="00F45223" w:rsidRDefault="00DC3210" w:rsidP="00DC3210">
      <w:pPr>
        <w:autoSpaceDE w:val="0"/>
        <w:autoSpaceDN w:val="0"/>
        <w:adjustRightInd w:val="0"/>
        <w:rPr>
          <w:rFonts w:ascii="Trebuchet MS" w:hAnsi="Trebuchet MS" w:cs="Trebuchet MS"/>
          <w:sz w:val="20"/>
          <w:lang w:val="nb-NO"/>
        </w:rPr>
      </w:pPr>
      <w:r w:rsidRPr="00F45223">
        <w:rPr>
          <w:rFonts w:ascii="Trebuchet MS" w:hAnsi="Trebuchet MS" w:cs="Trebuchet MS"/>
          <w:sz w:val="20"/>
          <w:lang w:val="nb-NO"/>
        </w:rPr>
        <w:t>Ved eventuell opphør av samarbeidet skjer prosessen tilsvarende som beskrevet ovenfor. Ved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eventuelt senere behov for opplysninger fra saker skapt i den tidligere vertskommunen, oversendes</w:t>
      </w:r>
      <w:r>
        <w:rPr>
          <w:rFonts w:ascii="Trebuchet MS" w:hAnsi="Trebuchet MS" w:cs="Trebuchet MS"/>
          <w:sz w:val="20"/>
          <w:lang w:val="nb-NO"/>
        </w:rPr>
        <w:t xml:space="preserve"> </w:t>
      </w:r>
      <w:r w:rsidRPr="00F45223">
        <w:rPr>
          <w:rFonts w:ascii="Trebuchet MS" w:hAnsi="Trebuchet MS" w:cs="Trebuchet MS"/>
          <w:sz w:val="20"/>
          <w:lang w:val="nb-NO"/>
        </w:rPr>
        <w:t>kopier til samarbeidskommunen.</w:t>
      </w:r>
    </w:p>
    <w:p w:rsidR="00DC3210" w:rsidRPr="00F45223" w:rsidRDefault="00DC3210" w:rsidP="00DC3210">
      <w:pPr>
        <w:rPr>
          <w:lang w:val="nb-NO"/>
        </w:rPr>
      </w:pPr>
    </w:p>
    <w:p w:rsidR="00DC3210" w:rsidRPr="00F45223" w:rsidRDefault="00DC3210" w:rsidP="00DC3210">
      <w:pPr>
        <w:rPr>
          <w:sz w:val="20"/>
          <w:lang w:val="nb-NO"/>
        </w:rPr>
      </w:pPr>
    </w:p>
    <w:p w:rsidR="00DC3210" w:rsidRPr="00DC3210" w:rsidRDefault="00DC3210">
      <w:pPr>
        <w:rPr>
          <w:lang w:val="nb-NO"/>
        </w:rPr>
      </w:pPr>
    </w:p>
    <w:sectPr w:rsidR="00DC3210" w:rsidRPr="00DC3210" w:rsidSect="00DC3210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440" w:right="1344" w:bottom="1440" w:left="1440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32B" w:rsidRDefault="0097532B">
      <w:r>
        <w:separator/>
      </w:r>
    </w:p>
  </w:endnote>
  <w:endnote w:type="continuationSeparator" w:id="0">
    <w:p w:rsidR="0097532B" w:rsidRDefault="009753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91A" w:rsidRDefault="009D191A">
    <w:pPr>
      <w:pStyle w:val="Bunntekst"/>
      <w:pBdr>
        <w:top w:val="single" w:sz="6" w:space="1" w:color="auto"/>
      </w:pBdr>
      <w:tabs>
        <w:tab w:val="right" w:pos="9072"/>
      </w:tabs>
      <w:ind w:right="-45"/>
      <w:rPr>
        <w:sz w:val="20"/>
      </w:rPr>
    </w:pPr>
    <w:r>
      <w:rPr>
        <w:sz w:val="20"/>
      </w:rPr>
      <w:t>Saksnr.:   09/869-5</w:t>
    </w:r>
    <w:r>
      <w:rPr>
        <w:sz w:val="22"/>
      </w:rPr>
      <w:tab/>
    </w:r>
    <w:r>
      <w:rPr>
        <w:sz w:val="22"/>
      </w:rPr>
      <w:tab/>
    </w:r>
    <w:r>
      <w:rPr>
        <w:rStyle w:val="Sidetall"/>
        <w:sz w:val="20"/>
      </w:rPr>
      <w:fldChar w:fldCharType="begin"/>
    </w:r>
    <w:r>
      <w:rPr>
        <w:rStyle w:val="Sidetall"/>
        <w:sz w:val="20"/>
      </w:rPr>
      <w:instrText xml:space="preserve"> PAGE </w:instrText>
    </w:r>
    <w:r>
      <w:rPr>
        <w:rStyle w:val="Sidetall"/>
        <w:sz w:val="20"/>
      </w:rPr>
      <w:fldChar w:fldCharType="separate"/>
    </w:r>
    <w:r w:rsidR="0030686E">
      <w:rPr>
        <w:rStyle w:val="Sidetall"/>
        <w:noProof/>
        <w:sz w:val="20"/>
      </w:rPr>
      <w:t>3</w:t>
    </w:r>
    <w:r>
      <w:rPr>
        <w:rStyle w:val="Sidetall"/>
        <w:sz w:val="20"/>
      </w:rPr>
      <w:fldChar w:fldCharType="end"/>
    </w:r>
  </w:p>
  <w:p w:rsidR="009D191A" w:rsidRDefault="009D191A">
    <w:pPr>
      <w:pStyle w:val="Bunn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70" w:type="dxa"/>
        <w:right w:w="70" w:type="dxa"/>
      </w:tblCellMar>
      <w:tblLook w:val="0000"/>
    </w:tblPr>
    <w:tblGrid>
      <w:gridCol w:w="1630"/>
      <w:gridCol w:w="1275"/>
      <w:gridCol w:w="4820"/>
      <w:gridCol w:w="1417"/>
    </w:tblGrid>
    <w:tr w:rsidR="009D191A">
      <w:tblPrEx>
        <w:tblCellMar>
          <w:top w:w="0" w:type="dxa"/>
          <w:bottom w:w="0" w:type="dxa"/>
        </w:tblCellMar>
      </w:tblPrEx>
      <w:trPr>
        <w:cantSplit/>
      </w:trPr>
      <w:tc>
        <w:tcPr>
          <w:tcW w:w="1630" w:type="dxa"/>
        </w:tcPr>
        <w:p w:rsidR="009D191A" w:rsidRDefault="009D191A" w:rsidP="00DC3210">
          <w:pPr>
            <w:pStyle w:val="Enkeltlinje"/>
            <w:tabs>
              <w:tab w:val="clear" w:pos="1701"/>
              <w:tab w:val="clear" w:pos="5670"/>
              <w:tab w:val="clear" w:pos="7371"/>
            </w:tabs>
            <w:rPr>
              <w:i/>
              <w:sz w:val="18"/>
            </w:rPr>
          </w:pPr>
          <w:r>
            <w:rPr>
              <w:i/>
              <w:sz w:val="18"/>
            </w:rPr>
            <w:t>Saksnr.</w:t>
          </w:r>
        </w:p>
      </w:tc>
      <w:tc>
        <w:tcPr>
          <w:tcW w:w="1275" w:type="dxa"/>
        </w:tcPr>
        <w:p w:rsidR="009D191A" w:rsidRDefault="009D191A" w:rsidP="00DC3210">
          <w:pPr>
            <w:pStyle w:val="Enkeltlinje"/>
            <w:tabs>
              <w:tab w:val="clear" w:pos="1701"/>
              <w:tab w:val="clear" w:pos="5670"/>
              <w:tab w:val="clear" w:pos="7371"/>
            </w:tabs>
            <w:rPr>
              <w:i/>
              <w:sz w:val="18"/>
            </w:rPr>
          </w:pPr>
          <w:r>
            <w:rPr>
              <w:i/>
              <w:sz w:val="18"/>
            </w:rPr>
            <w:t xml:space="preserve"> L.nr.</w:t>
          </w:r>
        </w:p>
      </w:tc>
      <w:tc>
        <w:tcPr>
          <w:tcW w:w="4820" w:type="dxa"/>
        </w:tcPr>
        <w:p w:rsidR="009D191A" w:rsidRDefault="009D191A" w:rsidP="00DC3210">
          <w:pPr>
            <w:pStyle w:val="Enkeltlinje"/>
            <w:rPr>
              <w:i/>
              <w:sz w:val="18"/>
            </w:rPr>
          </w:pPr>
          <w:r>
            <w:rPr>
              <w:i/>
              <w:sz w:val="18"/>
            </w:rPr>
            <w:t>Arkivkode</w:t>
          </w:r>
        </w:p>
      </w:tc>
      <w:tc>
        <w:tcPr>
          <w:tcW w:w="1417" w:type="dxa"/>
        </w:tcPr>
        <w:p w:rsidR="009D191A" w:rsidRDefault="009D191A" w:rsidP="00DC3210">
          <w:pPr>
            <w:pStyle w:val="Enkeltlinje"/>
            <w:tabs>
              <w:tab w:val="clear" w:pos="1701"/>
              <w:tab w:val="clear" w:pos="5670"/>
              <w:tab w:val="clear" w:pos="7371"/>
            </w:tabs>
            <w:rPr>
              <w:i/>
              <w:sz w:val="18"/>
            </w:rPr>
          </w:pPr>
          <w:r>
            <w:rPr>
              <w:i/>
              <w:sz w:val="18"/>
            </w:rPr>
            <w:t>Dato</w:t>
          </w:r>
        </w:p>
      </w:tc>
    </w:tr>
    <w:tr w:rsidR="009D191A">
      <w:tblPrEx>
        <w:tblCellMar>
          <w:top w:w="0" w:type="dxa"/>
          <w:bottom w:w="0" w:type="dxa"/>
        </w:tblCellMar>
      </w:tblPrEx>
      <w:trPr>
        <w:cantSplit/>
      </w:trPr>
      <w:tc>
        <w:tcPr>
          <w:tcW w:w="1630" w:type="dxa"/>
          <w:tcBorders>
            <w:bottom w:val="single" w:sz="6" w:space="0" w:color="auto"/>
          </w:tcBorders>
        </w:tcPr>
        <w:p w:rsidR="009D191A" w:rsidRDefault="009D191A" w:rsidP="00DC3210">
          <w:pPr>
            <w:pStyle w:val="Enkeltlinje"/>
            <w:tabs>
              <w:tab w:val="clear" w:pos="1701"/>
              <w:tab w:val="clear" w:pos="5670"/>
              <w:tab w:val="clear" w:pos="7371"/>
            </w:tabs>
            <w:rPr>
              <w:sz w:val="18"/>
            </w:rPr>
          </w:pPr>
          <w:r>
            <w:rPr>
              <w:sz w:val="20"/>
            </w:rPr>
            <w:t>09/869-5</w:t>
          </w:r>
        </w:p>
      </w:tc>
      <w:tc>
        <w:tcPr>
          <w:tcW w:w="1275" w:type="dxa"/>
          <w:tcBorders>
            <w:bottom w:val="single" w:sz="6" w:space="0" w:color="auto"/>
          </w:tcBorders>
        </w:tcPr>
        <w:p w:rsidR="009D191A" w:rsidRDefault="009D191A" w:rsidP="00DC3210">
          <w:pPr>
            <w:pStyle w:val="Enkeltlinje"/>
            <w:tabs>
              <w:tab w:val="clear" w:pos="1701"/>
              <w:tab w:val="clear" w:pos="5670"/>
              <w:tab w:val="clear" w:pos="7371"/>
            </w:tabs>
            <w:rPr>
              <w:sz w:val="18"/>
            </w:rPr>
          </w:pPr>
          <w:r>
            <w:rPr>
              <w:sz w:val="18"/>
            </w:rPr>
            <w:t>3520/09</w:t>
          </w:r>
        </w:p>
      </w:tc>
      <w:tc>
        <w:tcPr>
          <w:tcW w:w="4820" w:type="dxa"/>
          <w:tcBorders>
            <w:bottom w:val="single" w:sz="6" w:space="0" w:color="auto"/>
          </w:tcBorders>
        </w:tcPr>
        <w:p w:rsidR="009D191A" w:rsidRDefault="009D191A" w:rsidP="00DC3210">
          <w:pPr>
            <w:pStyle w:val="Enkeltlinje"/>
            <w:tabs>
              <w:tab w:val="clear" w:pos="1701"/>
              <w:tab w:val="clear" w:pos="5670"/>
              <w:tab w:val="clear" w:pos="7371"/>
            </w:tabs>
            <w:rPr>
              <w:sz w:val="18"/>
            </w:rPr>
          </w:pPr>
          <w:r>
            <w:rPr>
              <w:sz w:val="20"/>
            </w:rPr>
            <w:t>026 &amp;10</w:t>
          </w:r>
        </w:p>
      </w:tc>
      <w:tc>
        <w:tcPr>
          <w:tcW w:w="1417" w:type="dxa"/>
          <w:tcBorders>
            <w:bottom w:val="single" w:sz="6" w:space="0" w:color="auto"/>
          </w:tcBorders>
        </w:tcPr>
        <w:p w:rsidR="009D191A" w:rsidRDefault="009D191A" w:rsidP="00DC3210">
          <w:pPr>
            <w:pStyle w:val="Enkeltlinje"/>
            <w:tabs>
              <w:tab w:val="clear" w:pos="1701"/>
              <w:tab w:val="clear" w:pos="5670"/>
              <w:tab w:val="clear" w:pos="7371"/>
            </w:tabs>
            <w:rPr>
              <w:sz w:val="18"/>
            </w:rPr>
          </w:pPr>
          <w:r>
            <w:rPr>
              <w:sz w:val="18"/>
            </w:rPr>
            <w:t>22.04.2009</w:t>
          </w:r>
        </w:p>
      </w:tc>
    </w:tr>
  </w:tbl>
  <w:p w:rsidR="009D191A" w:rsidRDefault="009D191A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32B" w:rsidRDefault="0097532B">
      <w:r>
        <w:separator/>
      </w:r>
    </w:p>
  </w:footnote>
  <w:footnote w:type="continuationSeparator" w:id="0">
    <w:p w:rsidR="0097532B" w:rsidRDefault="009753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91A" w:rsidRDefault="009D191A">
    <w:pPr>
      <w:spacing w:after="40"/>
      <w:rPr>
        <w:b/>
        <w:sz w:val="28"/>
      </w:rPr>
    </w:pPr>
    <w:r>
      <w:rPr>
        <w:b/>
        <w:caps/>
        <w:sz w:val="28"/>
      </w:rPr>
      <w:t>Røros kommune</w:t>
    </w:r>
  </w:p>
  <w:p w:rsidR="009D191A" w:rsidRDefault="009D191A">
    <w:pPr>
      <w:pStyle w:val="Top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91A" w:rsidRDefault="009D191A">
    <w:pPr>
      <w:spacing w:after="40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D3D8A"/>
    <w:multiLevelType w:val="hybridMultilevel"/>
    <w:tmpl w:val="18BA09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DA53E5"/>
    <w:multiLevelType w:val="hybridMultilevel"/>
    <w:tmpl w:val="7F1CD2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866257F"/>
    <w:multiLevelType w:val="hybridMultilevel"/>
    <w:tmpl w:val="41EA06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552161A"/>
    <w:multiLevelType w:val="hybridMultilevel"/>
    <w:tmpl w:val="ACCA6C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3210"/>
    <w:rsid w:val="0030686E"/>
    <w:rsid w:val="008306E8"/>
    <w:rsid w:val="0097532B"/>
    <w:rsid w:val="009D191A"/>
    <w:rsid w:val="00A44984"/>
    <w:rsid w:val="00B826CB"/>
    <w:rsid w:val="00DC3210"/>
    <w:rsid w:val="00DE3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3210"/>
    <w:rPr>
      <w:sz w:val="24"/>
      <w:lang w:val="nn-NO" w:eastAsia="en-US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paragraph" w:customStyle="1" w:styleId="Enkeltlinje">
    <w:name w:val="Enkeltlinje"/>
    <w:basedOn w:val="Normal"/>
    <w:rsid w:val="00DC3210"/>
    <w:pPr>
      <w:tabs>
        <w:tab w:val="left" w:pos="1701"/>
        <w:tab w:val="left" w:pos="5670"/>
        <w:tab w:val="left" w:pos="7371"/>
      </w:tabs>
    </w:pPr>
  </w:style>
  <w:style w:type="paragraph" w:styleId="Topptekst">
    <w:name w:val="header"/>
    <w:basedOn w:val="Normal"/>
    <w:rsid w:val="00DC3210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DC3210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rsid w:val="00DC3210"/>
  </w:style>
  <w:style w:type="table" w:styleId="Tabellrutenett">
    <w:name w:val="Table Grid"/>
    <w:basedOn w:val="Vanligtabell"/>
    <w:rsid w:val="00DC32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2951</Words>
  <Characters>15645</Characters>
  <Application>Microsoft Office Word</Application>
  <DocSecurity>0</DocSecurity>
  <Lines>130</Lines>
  <Paragraphs>37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AVTALE OM INTERKOMMUNALT SAMARBEID</vt:lpstr>
    </vt:vector>
  </TitlesOfParts>
  <Company>Infromatikk-nett AS</Company>
  <LinksUpToDate>false</LinksUpToDate>
  <CharactersWithSpaces>18559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AVTALE OM INTERKOMMUNALT SAMARBEID</dc:title>
  <dc:subject/>
  <dc:creator>rofurjan</dc:creator>
  <cp:keywords/>
  <dc:description/>
  <cp:lastModifiedBy>Holtålen Kommune</cp:lastModifiedBy>
  <cp:revision>2</cp:revision>
  <dcterms:created xsi:type="dcterms:W3CDTF">2012-03-14T09:36:00Z</dcterms:created>
  <dcterms:modified xsi:type="dcterms:W3CDTF">2012-03-14T09:36:00Z</dcterms:modified>
</cp:coreProperties>
</file>